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6" w:rsidRPr="007D253C" w:rsidRDefault="0027685E" w:rsidP="007D253C">
      <w:pPr>
        <w:pStyle w:val="a5"/>
      </w:pPr>
      <w:r>
        <w:rPr>
          <w:rFonts w:hint="eastAsia"/>
        </w:rPr>
        <w:t xml:space="preserve">Work Management System User Guide </w:t>
      </w:r>
      <w:r>
        <w:rPr>
          <w:rFonts w:hint="eastAsia"/>
          <w:bdr w:val="single" w:sz="4" w:space="0" w:color="auto"/>
        </w:rPr>
        <w:t>(for Students/</w:t>
      </w:r>
      <w:r w:rsidR="005C7A9D">
        <w:rPr>
          <w:rFonts w:hint="eastAsia"/>
          <w:bdr w:val="single" w:sz="4" w:space="0" w:color="auto"/>
        </w:rPr>
        <w:t>Staff</w:t>
      </w:r>
      <w:r>
        <w:rPr>
          <w:rFonts w:hint="eastAsia"/>
          <w:bdr w:val="single" w:sz="4" w:space="0" w:color="auto"/>
        </w:rPr>
        <w:t>)</w:t>
      </w:r>
    </w:p>
    <w:p w:rsidR="00FC1AA7" w:rsidRPr="005C109B" w:rsidRDefault="000C3476" w:rsidP="00FC1AA7">
      <w:pPr>
        <w:pBdr>
          <w:bottom w:val="single" w:sz="4" w:space="1" w:color="auto"/>
        </w:pBdr>
        <w:rPr>
          <w:sz w:val="16"/>
          <w:szCs w:val="16"/>
        </w:rPr>
      </w:pPr>
      <w:r w:rsidRPr="005C109B">
        <w:rPr>
          <w:rFonts w:hint="eastAsia"/>
          <w:sz w:val="16"/>
          <w:szCs w:val="16"/>
        </w:rPr>
        <w:t>(</w:t>
      </w:r>
      <w:r w:rsidR="005C7A9D">
        <w:rPr>
          <w:rFonts w:hint="eastAsia"/>
          <w:sz w:val="16"/>
          <w:szCs w:val="16"/>
        </w:rPr>
        <w:t>Staff</w:t>
      </w:r>
      <w:r w:rsidR="005C109B" w:rsidRPr="005C109B">
        <w:rPr>
          <w:rFonts w:hint="eastAsia"/>
          <w:sz w:val="16"/>
          <w:szCs w:val="16"/>
        </w:rPr>
        <w:t xml:space="preserve"> means person</w:t>
      </w:r>
      <w:r w:rsidR="005C7A9D">
        <w:rPr>
          <w:rFonts w:hint="eastAsia"/>
          <w:sz w:val="16"/>
          <w:szCs w:val="16"/>
        </w:rPr>
        <w:t>s</w:t>
      </w:r>
      <w:r w:rsidR="005C109B" w:rsidRPr="005C109B">
        <w:rPr>
          <w:rFonts w:hint="eastAsia"/>
          <w:sz w:val="16"/>
          <w:szCs w:val="16"/>
        </w:rPr>
        <w:t xml:space="preserve"> who work for and receive salary from Waseda University as </w:t>
      </w:r>
      <w:r w:rsidRPr="005C109B">
        <w:rPr>
          <w:rFonts w:hint="eastAsia"/>
          <w:sz w:val="16"/>
          <w:szCs w:val="16"/>
        </w:rPr>
        <w:t>TA, RA,</w:t>
      </w:r>
      <w:r w:rsidR="005C109B" w:rsidRPr="005C109B">
        <w:rPr>
          <w:rFonts w:hint="eastAsia"/>
          <w:sz w:val="16"/>
          <w:szCs w:val="16"/>
        </w:rPr>
        <w:t xml:space="preserve"> research assistant, and temporary staff.</w:t>
      </w:r>
      <w:r w:rsidRPr="005C109B">
        <w:rPr>
          <w:rFonts w:hint="eastAsia"/>
          <w:sz w:val="16"/>
          <w:szCs w:val="16"/>
        </w:rPr>
        <w:t>)</w:t>
      </w:r>
      <w:r w:rsidR="00CB012F" w:rsidRPr="005C109B">
        <w:rPr>
          <w:rFonts w:hint="eastAsia"/>
          <w:sz w:val="16"/>
          <w:szCs w:val="16"/>
        </w:rPr>
        <w:t xml:space="preserve">　　　　　　　</w:t>
      </w:r>
      <w:r w:rsidR="00B2198F" w:rsidRPr="005C109B">
        <w:rPr>
          <w:rFonts w:hint="eastAsia"/>
          <w:sz w:val="16"/>
          <w:szCs w:val="16"/>
        </w:rPr>
        <w:t>2013.08.29</w:t>
      </w:r>
    </w:p>
    <w:p w:rsidR="000C3476" w:rsidRDefault="006860DB" w:rsidP="00AB76C1">
      <w:pPr>
        <w:tabs>
          <w:tab w:val="left" w:pos="10773"/>
        </w:tabs>
        <w:ind w:leftChars="2835" w:left="5193" w:hangingChars="50" w:hanging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1pt;margin-top:1.4pt;width:128.3pt;height:14.4pt;z-index:251681792" stroked="f">
            <v:textbox inset="5.85pt,.7pt,5.85pt,.7pt">
              <w:txbxContent>
                <w:p w:rsidR="00FC1AA7" w:rsidRPr="00FC1AA7" w:rsidRDefault="005C7A9D">
                  <w:pPr>
                    <w:rPr>
                      <w:rFonts w:asciiTheme="majorEastAsia" w:eastAsiaTheme="majorEastAsia" w:hAnsiTheme="majorEastAsia"/>
                      <w:b/>
                      <w:shd w:val="pct15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d w:val="pct15" w:color="auto" w:fill="FFFFFF"/>
                    </w:rPr>
                    <w:t>To be c</w:t>
                  </w:r>
                  <w:r w:rsidR="00AB76C1">
                    <w:rPr>
                      <w:rFonts w:asciiTheme="majorEastAsia" w:eastAsiaTheme="majorEastAsia" w:hAnsiTheme="majorEastAsia" w:hint="eastAsia"/>
                      <w:b/>
                      <w:shd w:val="pct15" w:color="auto" w:fill="FFFFFF"/>
                    </w:rPr>
                    <w:t>hanged as follows.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left:0;text-align:left;margin-left:-5.45pt;margin-top:15.8pt;width:121.75pt;height:45.2pt;z-index:251679744" coordorigin="458,1101" coordsize="2435,863">
            <v:roundrect id="_x0000_s1030" style="position:absolute;left:458;top:1101;width:1121;height:301" arcsize="10923f">
              <v:shadow on="t" offset=",3pt" offset2=",2pt"/>
              <v:textbox style="mso-next-textbox:#_x0000_s1030" inset="5.85pt,.7pt,5.85pt,.7pt">
                <w:txbxContent>
                  <w:p w:rsidR="00FC1AA7" w:rsidRPr="009E0362" w:rsidRDefault="005C7A9D" w:rsidP="00AB76C1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sz w:val="10"/>
                        <w:szCs w:val="1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10"/>
                        <w:szCs w:val="10"/>
                      </w:rPr>
                      <w:t>Paper-base</w:t>
                    </w:r>
                    <w:r w:rsidR="009E0362">
                      <w:rPr>
                        <w:rFonts w:asciiTheme="majorEastAsia" w:eastAsiaTheme="majorEastAsia" w:hAnsiTheme="majorEastAsia" w:hint="eastAsia"/>
                        <w:b/>
                        <w:sz w:val="10"/>
                        <w:szCs w:val="10"/>
                      </w:rPr>
                      <w:t>d</w:t>
                    </w:r>
                    <w:r w:rsidR="00AB76C1" w:rsidRPr="009E0362">
                      <w:rPr>
                        <w:rFonts w:asciiTheme="majorEastAsia" w:eastAsiaTheme="majorEastAsia" w:hAnsiTheme="majorEastAsia" w:hint="eastAsia"/>
                        <w:b/>
                        <w:sz w:val="10"/>
                        <w:szCs w:val="10"/>
                      </w:rPr>
                      <w:t xml:space="preserve"> time sheet </w:t>
                    </w:r>
                  </w:p>
                </w:txbxContent>
              </v:textbox>
            </v:roundrect>
            <v:roundrect id="_x0000_s1027" style="position:absolute;left:1102;top:1302;width:1791;height:662" arcsize="10923f">
              <v:shadow on="t" offset=",3pt" offset2=",2pt"/>
              <v:textbox style="mso-next-textbox:#_x0000_s1027" inset="5.85pt,.7pt,5.85pt,.7pt">
                <w:txbxContent>
                  <w:p w:rsidR="00FC1AA7" w:rsidRPr="00FC1AA7" w:rsidRDefault="005C7A9D" w:rsidP="00FC1AA7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sz w:val="21"/>
                      </w:rPr>
                      <w:t>Web-based</w:t>
                    </w:r>
                    <w:r w:rsidR="00AB76C1">
                      <w:rPr>
                        <w:rFonts w:asciiTheme="majorEastAsia" w:eastAsiaTheme="majorEastAsia" w:hAnsiTheme="majorEastAsia" w:hint="eastAsia"/>
                        <w:b/>
                        <w:sz w:val="21"/>
                      </w:rPr>
                      <w:t xml:space="preserve"> </w:t>
                    </w:r>
                    <w:r w:rsidR="00D20983">
                      <w:rPr>
                        <w:rFonts w:asciiTheme="majorEastAsia" w:eastAsiaTheme="majorEastAsia" w:hAnsiTheme="majorEastAsia" w:hint="eastAsia"/>
                        <w:b/>
                        <w:sz w:val="21"/>
                      </w:rPr>
                      <w:t>report</w:t>
                    </w:r>
                  </w:p>
                </w:txbxContent>
              </v:textbox>
            </v:roundrect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2" type="#_x0000_t91" style="position:absolute;left:701;top:1402;width:401;height:432;rotation:-180;flip:x">
              <v:textbox inset="5.85pt,.7pt,5.85pt,.7pt"/>
            </v:shape>
          </v:group>
        </w:pict>
      </w:r>
      <w:r>
        <w:rPr>
          <w:noProof/>
        </w:rPr>
        <w:pict>
          <v:roundrect id="_x0000_s1029" style="position:absolute;left:0;text-align:left;margin-left:152.3pt;margin-top:15.8pt;width:69.65pt;height:45.2pt;z-index:251677696" arcsize="10923f">
            <v:shadow on="t" offset=",3pt" offset2=",2pt"/>
            <v:textbox inset="5.85pt,.7pt,5.85pt,.7pt">
              <w:txbxContent>
                <w:p w:rsidR="00FC1AA7" w:rsidRPr="00FC1AA7" w:rsidRDefault="005C7A9D" w:rsidP="00FC1AA7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Web-based</w:t>
                  </w:r>
                  <w:r w:rsidR="00AB76C1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 xml:space="preserve"> salary statement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6" type="#_x0000_t202" style="position:absolute;left:0;text-align:left;margin-left:146.15pt;margin-top:1.4pt;width:89.1pt;height:14.4pt;z-index:251682816" stroked="f">
            <v:textbox inset="5.85pt,.7pt,5.85pt,.7pt">
              <w:txbxContent>
                <w:p w:rsidR="00FC1AA7" w:rsidRPr="00FC1AA7" w:rsidRDefault="00AB76C1" w:rsidP="00FC1AA7">
                  <w:pPr>
                    <w:rPr>
                      <w:rFonts w:asciiTheme="majorEastAsia" w:eastAsiaTheme="majorEastAsia" w:hAnsiTheme="majorEastAsia"/>
                      <w:b/>
                      <w:shd w:val="pct15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hd w:val="pct15" w:color="auto" w:fill="FFFFFF"/>
                    </w:rPr>
                    <w:t>You can refer to..</w:t>
                  </w:r>
                </w:p>
              </w:txbxContent>
            </v:textbox>
          </v:shape>
        </w:pict>
      </w:r>
      <w:r w:rsidR="00AB76C1">
        <w:rPr>
          <w:rFonts w:hint="eastAsia"/>
        </w:rPr>
        <w:t xml:space="preserve">From AY </w:t>
      </w:r>
      <w:r w:rsidR="000C3476">
        <w:rPr>
          <w:rFonts w:hint="eastAsia"/>
        </w:rPr>
        <w:t>2014</w:t>
      </w:r>
      <w:r w:rsidR="00AB76C1">
        <w:rPr>
          <w:rFonts w:hint="eastAsia"/>
        </w:rPr>
        <w:t xml:space="preserve">, </w:t>
      </w:r>
      <w:r w:rsidR="005C7A9D">
        <w:rPr>
          <w:rFonts w:hint="eastAsia"/>
        </w:rPr>
        <w:t>paper-based</w:t>
      </w:r>
      <w:r w:rsidR="00AB76C1">
        <w:rPr>
          <w:rFonts w:hint="eastAsia"/>
        </w:rPr>
        <w:t xml:space="preserve"> </w:t>
      </w:r>
      <w:r w:rsidR="005C7A9D">
        <w:rPr>
          <w:rFonts w:hint="eastAsia"/>
        </w:rPr>
        <w:t>"</w:t>
      </w:r>
      <w:r w:rsidR="00AB76C1">
        <w:rPr>
          <w:rFonts w:hint="eastAsia"/>
        </w:rPr>
        <w:t>time sheet</w:t>
      </w:r>
      <w:r w:rsidR="005C7A9D">
        <w:rPr>
          <w:rFonts w:hint="eastAsia"/>
        </w:rPr>
        <w:t>"</w:t>
      </w:r>
      <w:r w:rsidR="00AB76C1">
        <w:rPr>
          <w:rFonts w:hint="eastAsia"/>
        </w:rPr>
        <w:t xml:space="preserve"> will be replaced to </w:t>
      </w:r>
      <w:r w:rsidR="005C7A9D">
        <w:rPr>
          <w:rFonts w:hint="eastAsia"/>
        </w:rPr>
        <w:t>web-based report</w:t>
      </w:r>
      <w:r w:rsidR="00AB76C1">
        <w:rPr>
          <w:rFonts w:hint="eastAsia"/>
        </w:rPr>
        <w:t xml:space="preserve">. Please fill your </w:t>
      </w:r>
      <w:r w:rsidR="005C7A9D">
        <w:rPr>
          <w:rFonts w:hint="eastAsia"/>
        </w:rPr>
        <w:t>report</w:t>
      </w:r>
      <w:r w:rsidR="00AB76C1">
        <w:rPr>
          <w:rFonts w:hint="eastAsia"/>
        </w:rPr>
        <w:t xml:space="preserve"> according to the instruction below. Thanks to </w:t>
      </w:r>
      <w:r w:rsidR="00D20983">
        <w:rPr>
          <w:rFonts w:hint="eastAsia"/>
        </w:rPr>
        <w:t>the digitization</w:t>
      </w:r>
      <w:r w:rsidR="00AB76C1">
        <w:rPr>
          <w:rFonts w:hint="eastAsia"/>
        </w:rPr>
        <w:t xml:space="preserve">, you can confirm your salary detail </w:t>
      </w:r>
      <w:r w:rsidR="00D20983">
        <w:rPr>
          <w:rFonts w:hint="eastAsia"/>
        </w:rPr>
        <w:t>online</w:t>
      </w:r>
      <w:r w:rsidR="00AB76C1">
        <w:rPr>
          <w:rFonts w:hint="eastAsia"/>
        </w:rPr>
        <w:t xml:space="preserve">. </w:t>
      </w:r>
    </w:p>
    <w:p w:rsidR="00FC1AA7" w:rsidRDefault="00FC1AA7" w:rsidP="005C109B">
      <w:pPr>
        <w:tabs>
          <w:tab w:val="left" w:pos="10773"/>
        </w:tabs>
        <w:ind w:leftChars="2835" w:left="5103"/>
        <w:jc w:val="left"/>
        <w:rPr>
          <w:rFonts w:asciiTheme="majorEastAsia" w:eastAsiaTheme="majorEastAsia" w:hAnsiTheme="majorEastAsia" w:hint="eastAsia"/>
          <w:b/>
          <w:shd w:val="pct15" w:color="auto" w:fill="FFFFFF"/>
        </w:rPr>
      </w:pPr>
    </w:p>
    <w:p w:rsidR="002B66A0" w:rsidRPr="002B66A0" w:rsidRDefault="002B66A0" w:rsidP="005C109B">
      <w:pPr>
        <w:tabs>
          <w:tab w:val="left" w:pos="10773"/>
        </w:tabs>
        <w:ind w:leftChars="2835" w:left="5103"/>
        <w:jc w:val="left"/>
        <w:rPr>
          <w:rFonts w:asciiTheme="majorEastAsia" w:eastAsiaTheme="majorEastAsia" w:hAnsiTheme="majorEastAsia"/>
          <w:b/>
          <w:shd w:val="pct15" w:color="auto" w:fill="FFFFFF"/>
        </w:rPr>
      </w:pPr>
    </w:p>
    <w:p w:rsidR="000C3476" w:rsidRDefault="000C3476" w:rsidP="000C3476">
      <w:pPr>
        <w:pStyle w:val="1"/>
      </w:pPr>
      <w:r>
        <w:rPr>
          <w:rFonts w:hint="eastAsia"/>
        </w:rPr>
        <w:t xml:space="preserve">1. </w:t>
      </w:r>
      <w:r w:rsidR="005C7A9D">
        <w:rPr>
          <w:rFonts w:hint="eastAsia"/>
        </w:rPr>
        <w:t>Log I</w:t>
      </w:r>
      <w:r w:rsidR="00AB76C1">
        <w:rPr>
          <w:rFonts w:hint="eastAsia"/>
        </w:rPr>
        <w:t>n</w:t>
      </w:r>
      <w:r w:rsidR="007B5C3C">
        <w:rPr>
          <w:rFonts w:hint="eastAsia"/>
        </w:rPr>
        <w:t xml:space="preserve"> </w:t>
      </w:r>
      <w:r w:rsidR="007B5C3C">
        <w:rPr>
          <w:rFonts w:hint="eastAsia"/>
        </w:rPr>
        <w:t>…</w:t>
      </w:r>
      <w:r w:rsidR="007B5C3C">
        <w:rPr>
          <w:rFonts w:hint="eastAsia"/>
        </w:rPr>
        <w:t xml:space="preserve"> </w:t>
      </w:r>
      <w:r w:rsidR="001A48BB">
        <w:rPr>
          <w:rFonts w:hint="eastAsia"/>
        </w:rPr>
        <w:t>Log</w:t>
      </w:r>
      <w:r w:rsidR="00AB76C1">
        <w:rPr>
          <w:rFonts w:hint="eastAsia"/>
        </w:rPr>
        <w:t xml:space="preserve"> in to the web system </w:t>
      </w:r>
    </w:p>
    <w:p w:rsidR="00DA30E4" w:rsidRDefault="00DA30E4" w:rsidP="000C3476">
      <w:pPr>
        <w:rPr>
          <w:bdr w:val="single" w:sz="4" w:space="0" w:color="auto"/>
        </w:rPr>
        <w:sectPr w:rsidR="00DA30E4" w:rsidSect="00FC1AA7">
          <w:pgSz w:w="11906" w:h="16838"/>
          <w:pgMar w:top="284" w:right="566" w:bottom="284" w:left="567" w:header="851" w:footer="992" w:gutter="0"/>
          <w:cols w:space="425"/>
          <w:docGrid w:type="lines" w:linePitch="360"/>
        </w:sectPr>
      </w:pPr>
    </w:p>
    <w:p w:rsidR="00DA30E4" w:rsidRPr="00CB6BEF" w:rsidRDefault="00DD2628" w:rsidP="000C34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3531290</wp:posOffset>
            </wp:positionH>
            <wp:positionV relativeFrom="paragraph">
              <wp:posOffset>70126</wp:posOffset>
            </wp:positionV>
            <wp:extent cx="1862234" cy="1041621"/>
            <wp:effectExtent l="19050" t="0" r="4666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234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6C1">
        <w:rPr>
          <w:rFonts w:asciiTheme="majorEastAsia" w:eastAsiaTheme="majorEastAsia" w:hAnsiTheme="majorEastAsia" w:hint="eastAsia"/>
          <w:bdr w:val="single" w:sz="4" w:space="0" w:color="auto"/>
        </w:rPr>
        <w:t>For Waseda Students</w:t>
      </w:r>
    </w:p>
    <w:p w:rsidR="000C3476" w:rsidRDefault="005910E7" w:rsidP="000C3476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4604716</wp:posOffset>
            </wp:positionH>
            <wp:positionV relativeFrom="paragraph">
              <wp:posOffset>5232</wp:posOffset>
            </wp:positionV>
            <wp:extent cx="2326585" cy="946205"/>
            <wp:effectExtent l="19050" t="0" r="0" b="0"/>
            <wp:wrapNone/>
            <wp:docPr id="2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0" t="3629" r="10051" b="3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85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6C1">
        <w:rPr>
          <w:rFonts w:hint="eastAsia"/>
        </w:rPr>
        <w:t xml:space="preserve">Log in to </w:t>
      </w:r>
      <w:r w:rsidR="0019569F">
        <w:rPr>
          <w:rFonts w:hint="eastAsia"/>
        </w:rPr>
        <w:t xml:space="preserve">Waseda-net </w:t>
      </w:r>
      <w:r w:rsidR="00AB76C1">
        <w:rPr>
          <w:rFonts w:hint="eastAsia"/>
        </w:rPr>
        <w:t xml:space="preserve">portal, and </w:t>
      </w:r>
      <w:r w:rsidR="00805DA7">
        <w:rPr>
          <w:rFonts w:hint="eastAsia"/>
        </w:rPr>
        <w:t>click on</w:t>
      </w:r>
      <w:r w:rsidR="00AB76C1">
        <w:rPr>
          <w:rFonts w:hint="eastAsia"/>
        </w:rPr>
        <w:t xml:space="preserve"> "System Services"</w:t>
      </w:r>
      <w:r w:rsidR="005C7A9D">
        <w:rPr>
          <w:rFonts w:hint="eastAsia"/>
        </w:rPr>
        <w:t xml:space="preserve"> on the left menu and then</w:t>
      </w:r>
      <w:r w:rsidR="00AB76C1">
        <w:rPr>
          <w:rFonts w:hint="eastAsia"/>
        </w:rPr>
        <w:t xml:space="preserve"> </w:t>
      </w:r>
      <w:r w:rsidR="00805DA7">
        <w:rPr>
          <w:rFonts w:hint="eastAsia"/>
        </w:rPr>
        <w:t>click on</w:t>
      </w:r>
      <w:r w:rsidR="005C7A9D">
        <w:rPr>
          <w:rFonts w:hint="eastAsia"/>
        </w:rPr>
        <w:t xml:space="preserve"> </w:t>
      </w:r>
      <w:r w:rsidR="00AB76C1">
        <w:rPr>
          <w:rFonts w:hint="eastAsia"/>
        </w:rPr>
        <w:t>"Report of Contents of Tasks Performed"</w:t>
      </w:r>
    </w:p>
    <w:p w:rsidR="00DA30E4" w:rsidRPr="00CB6BEF" w:rsidRDefault="006860DB" w:rsidP="001D2646">
      <w:pPr>
        <w:rPr>
          <w:rFonts w:asciiTheme="majorEastAsia" w:eastAsiaTheme="majorEastAsia" w:hAnsiTheme="majorEastAsia"/>
          <w:bdr w:val="single" w:sz="4" w:space="0" w:color="auto"/>
        </w:rPr>
      </w:pPr>
      <w:r w:rsidRPr="006860DB">
        <w:rPr>
          <w:noProof/>
        </w:rPr>
        <w:pict>
          <v:shape id="_x0000_s1046" type="#_x0000_t202" style="position:absolute;left:0;text-align:left;margin-left:483.65pt;margin-top:-.05pt;width:77.9pt;height:21.9pt;z-index:251695104;mso-width-relative:margin;mso-height-relative:margin" fillcolor="#f9f" stroked="f">
            <v:textbox>
              <w:txbxContent>
                <w:p w:rsidR="00CA5C3F" w:rsidRPr="00CA5C3F" w:rsidRDefault="0008384E" w:rsidP="0008384E">
                  <w:pPr>
                    <w:pStyle w:val="af1"/>
                    <w:ind w:leftChars="0" w:left="0"/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1. </w:t>
                  </w:r>
                  <w:r w:rsidR="005F36AF">
                    <w:rPr>
                      <w:rFonts w:hint="eastAsia"/>
                      <w:sz w:val="12"/>
                      <w:szCs w:val="16"/>
                    </w:rPr>
                    <w:t>Enter the u</w:t>
                  </w:r>
                  <w:r w:rsidR="00CA5C3F" w:rsidRPr="00CA5C3F">
                    <w:rPr>
                      <w:rFonts w:hint="eastAsia"/>
                      <w:sz w:val="12"/>
                      <w:szCs w:val="16"/>
                    </w:rPr>
                    <w:t xml:space="preserve">ser </w:t>
                  </w:r>
                  <w:r>
                    <w:rPr>
                      <w:rFonts w:hint="eastAsia"/>
                      <w:sz w:val="12"/>
                      <w:szCs w:val="16"/>
                    </w:rPr>
                    <w:t>ID</w:t>
                  </w:r>
                  <w:r w:rsidR="00E97357">
                    <w:rPr>
                      <w:rFonts w:hint="eastAsia"/>
                      <w:sz w:val="12"/>
                      <w:szCs w:val="16"/>
                    </w:rPr>
                    <w:t>.</w:t>
                  </w:r>
                </w:p>
                <w:p w:rsidR="00CA5C3F" w:rsidRPr="00CA5C3F" w:rsidRDefault="0008384E" w:rsidP="0008384E">
                  <w:pPr>
                    <w:pStyle w:val="af1"/>
                    <w:ind w:leftChars="0" w:left="0"/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2.</w:t>
                  </w:r>
                  <w:r w:rsidR="00AC5430">
                    <w:rPr>
                      <w:rFonts w:hint="eastAsia"/>
                      <w:sz w:val="12"/>
                      <w:szCs w:val="16"/>
                    </w:rPr>
                    <w:t xml:space="preserve"> </w:t>
                  </w:r>
                  <w:r w:rsidR="00CA5C3F" w:rsidRPr="00CA5C3F">
                    <w:rPr>
                      <w:rFonts w:hint="eastAsia"/>
                      <w:sz w:val="12"/>
                      <w:szCs w:val="16"/>
                    </w:rPr>
                    <w:t xml:space="preserve">Enter </w:t>
                  </w:r>
                  <w:r w:rsidR="005F36AF">
                    <w:rPr>
                      <w:rFonts w:hint="eastAsia"/>
                      <w:sz w:val="12"/>
                      <w:szCs w:val="16"/>
                    </w:rPr>
                    <w:t xml:space="preserve">the </w:t>
                  </w:r>
                  <w:r w:rsidR="00CA5C3F" w:rsidRPr="00CA5C3F">
                    <w:rPr>
                      <w:rFonts w:hint="eastAsia"/>
                      <w:sz w:val="12"/>
                      <w:szCs w:val="16"/>
                    </w:rPr>
                    <w:t>password</w:t>
                  </w:r>
                  <w:r w:rsidR="00E97357">
                    <w:rPr>
                      <w:rFonts w:hint="eastAsia"/>
                      <w:sz w:val="12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AB76C1">
        <w:rPr>
          <w:rFonts w:asciiTheme="majorEastAsia" w:eastAsiaTheme="majorEastAsia" w:hAnsiTheme="majorEastAsia" w:hint="eastAsia"/>
          <w:bdr w:val="single" w:sz="4" w:space="0" w:color="auto"/>
        </w:rPr>
        <w:t>For Non-Waseda Students</w:t>
      </w:r>
    </w:p>
    <w:p w:rsidR="00783A88" w:rsidRDefault="006860DB">
      <w:pPr>
        <w:jc w:val="left"/>
      </w:pPr>
      <w:r>
        <w:rPr>
          <w:noProof/>
        </w:rPr>
        <w:pict>
          <v:shape id="_x0000_s1038" type="#_x0000_t202" style="position:absolute;margin-left:324.2pt;margin-top:9.2pt;width:96.75pt;height:21.65pt;z-index:251686912;mso-width-relative:margin;mso-height-relative:margin" fillcolor="#f9f" stroked="f">
            <v:textbox>
              <w:txbxContent>
                <w:p w:rsidR="00CA5C3F" w:rsidRPr="005F36AF" w:rsidRDefault="00805DA7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Click </w:t>
                  </w:r>
                  <w:r w:rsidR="000C1CC2">
                    <w:rPr>
                      <w:rFonts w:hint="eastAsia"/>
                      <w:sz w:val="12"/>
                      <w:szCs w:val="16"/>
                    </w:rPr>
                    <w:t>on</w:t>
                  </w:r>
                  <w:r w:rsidR="00CA5C3F" w:rsidRPr="005F36AF">
                    <w:rPr>
                      <w:rFonts w:hint="eastAsia"/>
                      <w:sz w:val="12"/>
                      <w:szCs w:val="16"/>
                    </w:rPr>
                    <w:t xml:space="preserve"> </w:t>
                  </w:r>
                  <w:r w:rsidR="005F36AF" w:rsidRPr="005F36AF">
                    <w:rPr>
                      <w:rFonts w:hint="eastAsia"/>
                      <w:sz w:val="12"/>
                      <w:szCs w:val="16"/>
                    </w:rPr>
                    <w:t>"Report of Contents of Tasks Performed"</w:t>
                  </w:r>
                  <w:r w:rsidR="00E97357">
                    <w:rPr>
                      <w:rFonts w:hint="eastAsia"/>
                      <w:sz w:val="12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6860DB">
        <w:rPr>
          <w:noProof/>
          <w:sz w:val="12"/>
        </w:rPr>
        <w:pict>
          <v:shape id="_x0000_s1047" type="#_x0000_t202" style="position:absolute;margin-left:469.35pt;margin-top:12.9pt;width:92.2pt;height:17.6pt;z-index:251696128;mso-width-relative:margin;mso-height-relative:margin" fillcolor="#f9f" stroked="f">
            <v:textbox>
              <w:txbxContent>
                <w:p w:rsidR="00CA5C3F" w:rsidRPr="00CA5C3F" w:rsidRDefault="0008384E" w:rsidP="0008384E">
                  <w:pPr>
                    <w:pStyle w:val="af1"/>
                    <w:ind w:leftChars="0" w:left="0"/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3. </w:t>
                  </w:r>
                  <w:r w:rsidR="00805DA7">
                    <w:rPr>
                      <w:rFonts w:hint="eastAsia"/>
                      <w:sz w:val="12"/>
                      <w:szCs w:val="16"/>
                    </w:rPr>
                    <w:t xml:space="preserve">Click </w:t>
                  </w:r>
                  <w:r w:rsidR="000C1CC2">
                    <w:rPr>
                      <w:rFonts w:hint="eastAsia"/>
                      <w:sz w:val="12"/>
                      <w:szCs w:val="16"/>
                    </w:rPr>
                    <w:t>on</w:t>
                  </w:r>
                  <w:r w:rsidR="00CA5C3F">
                    <w:rPr>
                      <w:rFonts w:hint="eastAsia"/>
                      <w:sz w:val="12"/>
                      <w:szCs w:val="16"/>
                    </w:rPr>
                    <w:t xml:space="preserve"> "Login" button. </w:t>
                  </w:r>
                </w:p>
              </w:txbxContent>
            </v:textbox>
          </v:shape>
        </w:pict>
      </w:r>
      <w:r w:rsidR="00AB76C1">
        <w:rPr>
          <w:rFonts w:hint="eastAsia"/>
        </w:rPr>
        <w:t xml:space="preserve">Access </w:t>
      </w:r>
      <w:hyperlink r:id="rId9" w:history="1">
        <w:r w:rsidR="001D2646" w:rsidRPr="00542FBC">
          <w:rPr>
            <w:rStyle w:val="a7"/>
          </w:rPr>
          <w:t>https://www.wpte.waseda.jp/wkmgt/wmgtServlet</w:t>
        </w:r>
      </w:hyperlink>
      <w:r w:rsidR="00AB76C1">
        <w:rPr>
          <w:rFonts w:hint="eastAsia"/>
        </w:rPr>
        <w:t xml:space="preserve">. Enter your user ID and password </w:t>
      </w:r>
      <w:r w:rsidR="00D20983">
        <w:rPr>
          <w:rFonts w:hint="eastAsia"/>
        </w:rPr>
        <w:t xml:space="preserve">indicated in the </w:t>
      </w:r>
      <w:r w:rsidR="00AB76C1">
        <w:rPr>
          <w:rFonts w:hint="eastAsia"/>
        </w:rPr>
        <w:t xml:space="preserve">User Registration Report, and </w:t>
      </w:r>
      <w:r w:rsidR="00805DA7">
        <w:rPr>
          <w:rFonts w:hint="eastAsia"/>
        </w:rPr>
        <w:t>click on</w:t>
      </w:r>
      <w:r w:rsidR="00AB76C1">
        <w:rPr>
          <w:rFonts w:hint="eastAsia"/>
        </w:rPr>
        <w:t xml:space="preserve"> </w:t>
      </w:r>
      <w:r w:rsidR="005C7A9D">
        <w:rPr>
          <w:rFonts w:hint="eastAsia"/>
        </w:rPr>
        <w:t>"Log</w:t>
      </w:r>
      <w:r w:rsidR="00AB76C1">
        <w:rPr>
          <w:rFonts w:hint="eastAsia"/>
        </w:rPr>
        <w:t>in" button.</w:t>
      </w:r>
      <w:r w:rsidR="001D2646">
        <w:rPr>
          <w:rFonts w:hint="eastAsia"/>
        </w:rPr>
        <w:t xml:space="preserve"> </w:t>
      </w:r>
    </w:p>
    <w:p w:rsidR="000453C1" w:rsidRDefault="00FE1396" w:rsidP="000453C1">
      <w:pPr>
        <w:sectPr w:rsidR="000453C1" w:rsidSect="005910E7">
          <w:type w:val="continuous"/>
          <w:pgSz w:w="11906" w:h="16838"/>
          <w:pgMar w:top="426" w:right="5810" w:bottom="567" w:left="567" w:header="851" w:footer="992" w:gutter="0"/>
          <w:cols w:space="425"/>
          <w:docGrid w:type="lines" w:linePitch="360"/>
        </w:sectPr>
      </w:pPr>
      <w:r>
        <w:rPr>
          <w:rFonts w:hint="eastAsia"/>
          <w:sz w:val="12"/>
        </w:rPr>
        <w:t xml:space="preserve">* </w:t>
      </w:r>
      <w:r w:rsidR="001E6B70">
        <w:rPr>
          <w:rFonts w:hint="eastAsia"/>
          <w:sz w:val="12"/>
        </w:rPr>
        <w:t xml:space="preserve">User Registration Report </w:t>
      </w:r>
      <w:r w:rsidR="00D20983">
        <w:rPr>
          <w:rFonts w:hint="eastAsia"/>
          <w:sz w:val="12"/>
        </w:rPr>
        <w:t>is</w:t>
      </w:r>
      <w:r w:rsidR="001E6B70">
        <w:rPr>
          <w:rFonts w:hint="eastAsia"/>
          <w:sz w:val="12"/>
        </w:rPr>
        <w:t xml:space="preserve"> issued and sent to you at the time when </w:t>
      </w:r>
      <w:r w:rsidR="005C7A9D">
        <w:rPr>
          <w:rFonts w:hint="eastAsia"/>
          <w:sz w:val="12"/>
        </w:rPr>
        <w:t>your</w:t>
      </w:r>
      <w:r w:rsidR="001E6B70">
        <w:rPr>
          <w:rFonts w:hint="eastAsia"/>
          <w:sz w:val="12"/>
        </w:rPr>
        <w:t xml:space="preserve"> employment contract is registered</w:t>
      </w:r>
      <w:r w:rsidR="005C7A9D">
        <w:rPr>
          <w:rFonts w:hint="eastAsia"/>
          <w:sz w:val="12"/>
        </w:rPr>
        <w:t xml:space="preserve"> after submission of your employment application</w:t>
      </w:r>
      <w:r w:rsidR="001E6B70">
        <w:rPr>
          <w:rFonts w:hint="eastAsia"/>
          <w:sz w:val="12"/>
        </w:rPr>
        <w:t>.</w:t>
      </w:r>
      <w:r w:rsidR="00DA30E4">
        <w:rPr>
          <w:rFonts w:hint="eastAsia"/>
        </w:rPr>
        <w:t xml:space="preserve"> </w:t>
      </w:r>
    </w:p>
    <w:p w:rsidR="000C3476" w:rsidRDefault="000C3476" w:rsidP="000C3476">
      <w:pPr>
        <w:pStyle w:val="1"/>
      </w:pPr>
      <w:r>
        <w:rPr>
          <w:rFonts w:hint="eastAsia"/>
        </w:rPr>
        <w:lastRenderedPageBreak/>
        <w:t xml:space="preserve">2. </w:t>
      </w:r>
      <w:r w:rsidR="00850C27">
        <w:rPr>
          <w:rFonts w:hint="eastAsia"/>
        </w:rPr>
        <w:t>Contract Selection</w:t>
      </w:r>
      <w:r w:rsidR="007B5C3C">
        <w:rPr>
          <w:rFonts w:hint="eastAsia"/>
        </w:rPr>
        <w:t xml:space="preserve"> </w:t>
      </w:r>
      <w:r w:rsidR="007B5C3C">
        <w:rPr>
          <w:rFonts w:hint="eastAsia"/>
        </w:rPr>
        <w:t>…</w:t>
      </w:r>
      <w:r w:rsidR="007B5C3C">
        <w:rPr>
          <w:rFonts w:hint="eastAsia"/>
        </w:rPr>
        <w:t xml:space="preserve"> </w:t>
      </w:r>
      <w:r w:rsidR="00850C27">
        <w:rPr>
          <w:rFonts w:hint="eastAsia"/>
        </w:rPr>
        <w:t>S</w:t>
      </w:r>
      <w:r w:rsidR="00850C27">
        <w:t>e</w:t>
      </w:r>
      <w:r w:rsidR="00850C27">
        <w:rPr>
          <w:rFonts w:hint="eastAsia"/>
        </w:rPr>
        <w:t xml:space="preserve">lect the applicable contract for </w:t>
      </w:r>
      <w:r w:rsidR="005C7A9D">
        <w:rPr>
          <w:rFonts w:hint="eastAsia"/>
        </w:rPr>
        <w:t xml:space="preserve">report </w:t>
      </w:r>
      <w:r w:rsidR="00850C27">
        <w:rPr>
          <w:rFonts w:hint="eastAsia"/>
        </w:rPr>
        <w:t>entry</w:t>
      </w:r>
    </w:p>
    <w:p w:rsidR="00DA30E4" w:rsidRDefault="00DA30E4" w:rsidP="000C3476">
      <w:pPr>
        <w:sectPr w:rsidR="00DA30E4" w:rsidSect="007D253C">
          <w:type w:val="continuous"/>
          <w:pgSz w:w="11906" w:h="16838"/>
          <w:pgMar w:top="426" w:right="566" w:bottom="567" w:left="567" w:header="851" w:footer="992" w:gutter="0"/>
          <w:cols w:space="425"/>
          <w:docGrid w:type="lines" w:linePitch="360"/>
        </w:sectPr>
      </w:pPr>
    </w:p>
    <w:p w:rsidR="00DA30E4" w:rsidRDefault="00DF553F" w:rsidP="004870A8">
      <w:pPr>
        <w:ind w:left="90" w:hangingChars="50" w:hanging="90"/>
      </w:pPr>
      <w:r w:rsidRPr="00CF21B2">
        <w:rPr>
          <w:rFonts w:hint="eastAsia"/>
        </w:rPr>
        <w:lastRenderedPageBreak/>
        <w:t>Search for the contract</w:t>
      </w:r>
      <w:r>
        <w:rPr>
          <w:rFonts w:hint="eastAsia"/>
        </w:rPr>
        <w:t xml:space="preserve"> </w:t>
      </w:r>
      <w:r w:rsidR="00850C27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4199201</wp:posOffset>
            </wp:positionH>
            <wp:positionV relativeFrom="paragraph">
              <wp:posOffset>23274</wp:posOffset>
            </wp:positionV>
            <wp:extent cx="2223218" cy="1314900"/>
            <wp:effectExtent l="19050" t="0" r="5632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18" cy="13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by s</w:t>
      </w:r>
      <w:r w:rsidR="005C7A9D">
        <w:rPr>
          <w:rFonts w:hint="eastAsia"/>
        </w:rPr>
        <w:t>elec</w:t>
      </w:r>
      <w:r w:rsidR="005C7A9D">
        <w:rPr>
          <w:rFonts w:hint="eastAsia"/>
          <w:noProof/>
        </w:rPr>
        <w:t>t</w:t>
      </w:r>
      <w:r>
        <w:rPr>
          <w:rFonts w:hint="eastAsia"/>
          <w:noProof/>
        </w:rPr>
        <w:t>ing</w:t>
      </w:r>
      <w:r w:rsidR="004870A8">
        <w:rPr>
          <w:rFonts w:hint="eastAsia"/>
        </w:rPr>
        <w:t xml:space="preserve"> the </w:t>
      </w:r>
      <w:r w:rsidR="00C8154E">
        <w:rPr>
          <w:rFonts w:hint="eastAsia"/>
        </w:rPr>
        <w:t>year/month.</w:t>
      </w:r>
    </w:p>
    <w:p w:rsidR="00DA30E4" w:rsidRDefault="006860DB" w:rsidP="0065702D">
      <w:pPr>
        <w:ind w:rightChars="-393" w:right="-707"/>
      </w:pPr>
      <w:r>
        <w:rPr>
          <w:noProof/>
        </w:rPr>
        <w:pict>
          <v:shape id="_x0000_s1049" type="#_x0000_t202" style="position:absolute;left:0;text-align:left;margin-left:398.85pt;margin-top:13.25pt;width:97.4pt;height:21.65pt;z-index:251698176;mso-height-percent:200;mso-height-percent:200;mso-width-relative:margin;mso-height-relative:margin" fillcolor="#f9f" stroked="f">
            <v:textbox style="mso-next-textbox:#_x0000_s1049;mso-fit-shape-to-text:t">
              <w:txbxContent>
                <w:p w:rsidR="00D20983" w:rsidRPr="005F36AF" w:rsidRDefault="00D20983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Designate the contract month and click on</w:t>
                  </w:r>
                  <w:r w:rsidRPr="005F36AF">
                    <w:rPr>
                      <w:rFonts w:hint="eastAsia"/>
                      <w:sz w:val="12"/>
                      <w:szCs w:val="16"/>
                    </w:rPr>
                    <w:t xml:space="preserve"> "Display" button.</w:t>
                  </w:r>
                </w:p>
              </w:txbxContent>
            </v:textbox>
          </v:shape>
        </w:pict>
      </w:r>
      <w:r w:rsidR="00D20983">
        <w:rPr>
          <w:rFonts w:hint="eastAsia"/>
        </w:rPr>
        <w:t xml:space="preserve">List </w:t>
      </w:r>
      <w:r w:rsidR="004870A8">
        <w:rPr>
          <w:rFonts w:hint="eastAsia"/>
        </w:rPr>
        <w:t xml:space="preserve">of </w:t>
      </w:r>
      <w:r w:rsidR="00D20983">
        <w:rPr>
          <w:rFonts w:hint="eastAsia"/>
        </w:rPr>
        <w:t xml:space="preserve">your </w:t>
      </w:r>
      <w:r w:rsidR="004870A8">
        <w:rPr>
          <w:rFonts w:hint="eastAsia"/>
        </w:rPr>
        <w:t>contract</w:t>
      </w:r>
      <w:r w:rsidR="00D20983">
        <w:rPr>
          <w:rFonts w:hint="eastAsia"/>
        </w:rPr>
        <w:t>s</w:t>
      </w:r>
      <w:r w:rsidR="00C8154E">
        <w:rPr>
          <w:rFonts w:hint="eastAsia"/>
        </w:rPr>
        <w:t xml:space="preserve"> for the period</w:t>
      </w:r>
      <w:r w:rsidR="004870A8">
        <w:rPr>
          <w:rFonts w:hint="eastAsia"/>
        </w:rPr>
        <w:t xml:space="preserve"> will be shown, so select the </w:t>
      </w:r>
      <w:r w:rsidR="00D20983">
        <w:rPr>
          <w:rFonts w:hint="eastAsia"/>
        </w:rPr>
        <w:t>one to enter your working status.</w:t>
      </w:r>
    </w:p>
    <w:p w:rsidR="007D253C" w:rsidRPr="00B46F1E" w:rsidRDefault="006860DB" w:rsidP="00CF21B2">
      <w:pPr>
        <w:ind w:left="230" w:rightChars="-315" w:right="-567" w:hangingChars="128" w:hanging="230"/>
        <w:rPr>
          <w:b/>
          <w:u w:val="single"/>
        </w:rPr>
      </w:pPr>
      <w:r w:rsidRPr="006860DB">
        <w:pict>
          <v:shape id="_x0000_s1045" type="#_x0000_t202" style="position:absolute;left:0;text-align:left;margin-left:346.5pt;margin-top:13.9pt;width:172.25pt;height:57.7pt;z-index:251694080;mso-height-percent:200;mso-height-percent:200;mso-width-relative:margin;mso-height-relative:margin" fillcolor="#f9f" stroked="f">
            <v:textbox style="mso-next-textbox:#_x0000_s1045;mso-fit-shape-to-text:t">
              <w:txbxContent>
                <w:p w:rsidR="00CA5C3F" w:rsidRDefault="005F36AF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When you </w:t>
                  </w:r>
                  <w:r w:rsidR="00805DA7">
                    <w:rPr>
                      <w:rFonts w:hint="eastAsia"/>
                      <w:sz w:val="12"/>
                      <w:szCs w:val="16"/>
                    </w:rPr>
                    <w:t>click on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 "</w:t>
                  </w:r>
                  <w:r>
                    <w:rPr>
                      <w:sz w:val="12"/>
                      <w:szCs w:val="16"/>
                    </w:rPr>
                    <w:t>Display</w:t>
                  </w:r>
                  <w:r>
                    <w:rPr>
                      <w:rFonts w:hint="eastAsia"/>
                      <w:sz w:val="12"/>
                      <w:szCs w:val="16"/>
                    </w:rPr>
                    <w:t>" button after selecting the month, you will find the list of your contracts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 xml:space="preserve"> for the </w:t>
                  </w:r>
                  <w:r w:rsidR="00C8154E">
                    <w:rPr>
                      <w:rFonts w:hint="eastAsia"/>
                      <w:sz w:val="12"/>
                      <w:szCs w:val="16"/>
                    </w:rPr>
                    <w:t>period</w:t>
                  </w:r>
                  <w:r>
                    <w:rPr>
                      <w:rFonts w:hint="eastAsia"/>
                      <w:sz w:val="12"/>
                      <w:szCs w:val="16"/>
                    </w:rPr>
                    <w:t>.</w:t>
                  </w:r>
                </w:p>
                <w:p w:rsidR="005F36AF" w:rsidRPr="005F36AF" w:rsidRDefault="005F36AF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For example, when you select "2013/1" 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>and click on "Display" button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, Contract A with the period between December 2012 to March 2013 will be displayed as "2013/1" is included in </w:t>
                  </w:r>
                  <w:r>
                    <w:rPr>
                      <w:sz w:val="12"/>
                      <w:szCs w:val="16"/>
                    </w:rPr>
                    <w:t>the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 period. </w:t>
                  </w:r>
                </w:p>
              </w:txbxContent>
            </v:textbox>
          </v:shape>
        </w:pict>
      </w:r>
      <w:r w:rsidR="00DD262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3432727</wp:posOffset>
            </wp:positionH>
            <wp:positionV relativeFrom="paragraph">
              <wp:posOffset>125371</wp:posOffset>
            </wp:positionV>
            <wp:extent cx="3403158" cy="1502797"/>
            <wp:effectExtent l="0" t="0" r="0" b="0"/>
            <wp:wrapNone/>
            <wp:docPr id="3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8" cy="150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0A8">
        <w:rPr>
          <w:rFonts w:hint="eastAsia"/>
        </w:rPr>
        <w:t xml:space="preserve">* </w:t>
      </w:r>
      <w:r w:rsidR="004870A8" w:rsidRPr="00CF21B2">
        <w:rPr>
          <w:rFonts w:hint="eastAsia"/>
        </w:rPr>
        <w:t>Be sure to select the correct contract by confirming your</w:t>
      </w:r>
      <w:r w:rsidR="004870A8">
        <w:rPr>
          <w:rFonts w:hint="eastAsia"/>
        </w:rPr>
        <w:t xml:space="preserve"> position, </w:t>
      </w:r>
      <w:r w:rsidR="005C7A9D">
        <w:rPr>
          <w:rFonts w:hint="eastAsia"/>
        </w:rPr>
        <w:t>affiliation</w:t>
      </w:r>
      <w:r w:rsidR="004870A8">
        <w:rPr>
          <w:rFonts w:hint="eastAsia"/>
        </w:rPr>
        <w:t xml:space="preserve">, </w:t>
      </w:r>
      <w:r w:rsidR="00D20983">
        <w:rPr>
          <w:rFonts w:hint="eastAsia"/>
        </w:rPr>
        <w:t xml:space="preserve">name of the research </w:t>
      </w:r>
      <w:r w:rsidR="004870A8">
        <w:rPr>
          <w:rFonts w:hint="eastAsia"/>
        </w:rPr>
        <w:t>grants/course</w:t>
      </w:r>
      <w:r w:rsidR="005C7A9D">
        <w:rPr>
          <w:rFonts w:hint="eastAsia"/>
        </w:rPr>
        <w:t>/</w:t>
      </w:r>
      <w:r w:rsidR="00D20983" w:rsidRPr="00CF21B2">
        <w:rPr>
          <w:rFonts w:hint="eastAsia"/>
        </w:rPr>
        <w:t>part-time job</w:t>
      </w:r>
      <w:r w:rsidR="004870A8">
        <w:rPr>
          <w:rFonts w:hint="eastAsia"/>
        </w:rPr>
        <w:t xml:space="preserve">, name of your manager, </w:t>
      </w:r>
      <w:r w:rsidR="00D20983">
        <w:rPr>
          <w:rFonts w:hint="eastAsia"/>
        </w:rPr>
        <w:t xml:space="preserve">and </w:t>
      </w:r>
      <w:r w:rsidR="004870A8">
        <w:rPr>
          <w:rFonts w:hint="eastAsia"/>
        </w:rPr>
        <w:t xml:space="preserve">contract period. </w:t>
      </w:r>
      <w:r w:rsidR="005C7A9D">
        <w:rPr>
          <w:rFonts w:hint="eastAsia"/>
          <w:b/>
          <w:u w:val="single"/>
        </w:rPr>
        <w:t>Filling</w:t>
      </w:r>
      <w:r w:rsidR="004870A8" w:rsidRPr="00B46F1E">
        <w:rPr>
          <w:rFonts w:hint="eastAsia"/>
          <w:b/>
          <w:u w:val="single"/>
        </w:rPr>
        <w:t xml:space="preserve"> the </w:t>
      </w:r>
      <w:r w:rsidR="005C7A9D">
        <w:rPr>
          <w:rFonts w:hint="eastAsia"/>
          <w:b/>
          <w:u w:val="single"/>
        </w:rPr>
        <w:t>report</w:t>
      </w:r>
      <w:r w:rsidR="004870A8" w:rsidRPr="00B46F1E">
        <w:rPr>
          <w:rFonts w:hint="eastAsia"/>
          <w:b/>
          <w:u w:val="single"/>
        </w:rPr>
        <w:t xml:space="preserve"> of the wrong contract wil</w:t>
      </w:r>
      <w:r w:rsidR="004870A8" w:rsidRPr="00CF21B2">
        <w:rPr>
          <w:rFonts w:hint="eastAsia"/>
          <w:b/>
          <w:u w:val="single"/>
        </w:rPr>
        <w:t xml:space="preserve">l cause </w:t>
      </w:r>
      <w:r w:rsidR="00D20983" w:rsidRPr="00CF21B2">
        <w:rPr>
          <w:rFonts w:hint="eastAsia"/>
          <w:b/>
          <w:u w:val="single"/>
        </w:rPr>
        <w:t>some trouble (e.g. wrong salary calculation)</w:t>
      </w:r>
      <w:r w:rsidR="004870A8" w:rsidRPr="00CF21B2">
        <w:rPr>
          <w:rFonts w:hint="eastAsia"/>
          <w:b/>
          <w:u w:val="single"/>
        </w:rPr>
        <w:t>.</w:t>
      </w:r>
    </w:p>
    <w:p w:rsidR="009A36C0" w:rsidRDefault="006860DB" w:rsidP="00CF21B2">
      <w:pPr>
        <w:ind w:left="140" w:rightChars="-315" w:right="-567" w:hangingChars="78" w:hanging="140"/>
      </w:pPr>
      <w:r>
        <w:rPr>
          <w:noProof/>
        </w:rPr>
        <w:pict>
          <v:shape id="_x0000_s1039" type="#_x0000_t202" style="position:absolute;left:0;text-align:left;margin-left:290pt;margin-top:31pt;width:248.85pt;height:28.85pt;z-index:251687936;mso-height-percent:200;mso-height-percent:200;mso-width-relative:margin;mso-height-relative:margin" fillcolor="#f9f" stroked="f">
            <v:textbox style="mso-next-textbox:#_x0000_s1039;mso-fit-shape-to-text:t">
              <w:txbxContent>
                <w:p w:rsidR="00CA5C3F" w:rsidRPr="000B0524" w:rsidRDefault="00C8154E" w:rsidP="000B0524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To go on to the next page,</w:t>
                  </w:r>
                  <w:r w:rsidDel="00805DA7">
                    <w:rPr>
                      <w:rFonts w:hint="eastAsia"/>
                      <w:sz w:val="12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2"/>
                      <w:szCs w:val="16"/>
                    </w:rPr>
                    <w:t>c</w:t>
                  </w:r>
                  <w:r w:rsidR="00805DA7">
                    <w:rPr>
                      <w:rFonts w:hint="eastAsia"/>
                      <w:sz w:val="12"/>
                      <w:szCs w:val="16"/>
                    </w:rPr>
                    <w:t xml:space="preserve">lick </w:t>
                  </w:r>
                  <w:r w:rsidR="000C1CC2">
                    <w:rPr>
                      <w:rFonts w:hint="eastAsia"/>
                      <w:sz w:val="12"/>
                      <w:szCs w:val="16"/>
                    </w:rPr>
                    <w:t>on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 xml:space="preserve"> the link of the contract to which you want to enter the work</w:t>
                  </w:r>
                  <w:r>
                    <w:rPr>
                      <w:rFonts w:hint="eastAsia"/>
                      <w:sz w:val="12"/>
                      <w:szCs w:val="16"/>
                    </w:rPr>
                    <w:t>ing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 xml:space="preserve"> data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 xml:space="preserve">;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 xml:space="preserve">any </w:t>
                  </w:r>
                  <w:r w:rsidR="00BA49E9">
                    <w:rPr>
                      <w:rFonts w:hint="eastAsia"/>
                      <w:sz w:val="12"/>
                      <w:szCs w:val="16"/>
                    </w:rPr>
                    <w:t xml:space="preserve">link in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"P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>osition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 xml:space="preserve">,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"A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>ffiliation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 xml:space="preserve">,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>R</w:t>
                  </w:r>
                  <w:r w:rsidR="00D20983">
                    <w:rPr>
                      <w:sz w:val="12"/>
                      <w:szCs w:val="16"/>
                    </w:rPr>
                    <w:t>e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 xml:space="preserve">search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Grants/C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>ourse/</w:t>
                  </w:r>
                  <w:r w:rsidR="00D20983" w:rsidRPr="00CF21B2">
                    <w:rPr>
                      <w:rFonts w:hint="eastAsia"/>
                      <w:sz w:val="12"/>
                      <w:szCs w:val="16"/>
                    </w:rPr>
                    <w:t>Part-time Job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 xml:space="preserve">,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 M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>anager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 xml:space="preserve">, 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"Contract P</w:t>
                  </w:r>
                  <w:r w:rsidR="000B0524" w:rsidRPr="000B0524">
                    <w:rPr>
                      <w:rFonts w:hint="eastAsia"/>
                      <w:sz w:val="12"/>
                      <w:szCs w:val="16"/>
                    </w:rPr>
                    <w:t>eriod</w:t>
                  </w:r>
                  <w:r w:rsidR="00EC076C">
                    <w:rPr>
                      <w:rFonts w:hint="eastAsia"/>
                      <w:sz w:val="12"/>
                      <w:szCs w:val="16"/>
                    </w:rPr>
                    <w:t>", and "Contract No."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870A8">
        <w:rPr>
          <w:rFonts w:hint="eastAsia"/>
        </w:rPr>
        <w:t xml:space="preserve">* </w:t>
      </w:r>
      <w:r w:rsidR="00794906">
        <w:rPr>
          <w:rFonts w:hint="eastAsia"/>
        </w:rPr>
        <w:t xml:space="preserve">Not until your employment application is registered that you can </w:t>
      </w:r>
      <w:r w:rsidR="005C7A9D">
        <w:rPr>
          <w:rFonts w:hint="eastAsia"/>
        </w:rPr>
        <w:t>enter</w:t>
      </w:r>
      <w:r w:rsidR="00D20983">
        <w:rPr>
          <w:rFonts w:hint="eastAsia"/>
        </w:rPr>
        <w:t xml:space="preserve"> your work</w:t>
      </w:r>
      <w:r w:rsidR="00D43A3F">
        <w:rPr>
          <w:rFonts w:hint="eastAsia"/>
        </w:rPr>
        <w:t>ing</w:t>
      </w:r>
      <w:r w:rsidR="005C7A9D">
        <w:rPr>
          <w:rFonts w:hint="eastAsia"/>
        </w:rPr>
        <w:t xml:space="preserve"> data in the report</w:t>
      </w:r>
      <w:r w:rsidR="00794906">
        <w:rPr>
          <w:rFonts w:hint="eastAsia"/>
        </w:rPr>
        <w:t xml:space="preserve">. </w:t>
      </w:r>
      <w:r w:rsidR="00794906">
        <w:rPr>
          <w:rFonts w:hint="eastAsia"/>
          <w:b/>
          <w:u w:val="single"/>
        </w:rPr>
        <w:t xml:space="preserve">Depending on </w:t>
      </w:r>
      <w:r w:rsidR="00794906">
        <w:rPr>
          <w:b/>
          <w:u w:val="single"/>
        </w:rPr>
        <w:t>the</w:t>
      </w:r>
      <w:r w:rsidR="00794906">
        <w:rPr>
          <w:rFonts w:hint="eastAsia"/>
          <w:b/>
          <w:u w:val="single"/>
        </w:rPr>
        <w:t xml:space="preserve"> timing, there will be the case that you cannot </w:t>
      </w:r>
      <w:r w:rsidR="00F437AB" w:rsidRPr="00CF21B2">
        <w:rPr>
          <w:rFonts w:hint="eastAsia"/>
          <w:b/>
          <w:u w:val="single"/>
        </w:rPr>
        <w:t>select the</w:t>
      </w:r>
      <w:r w:rsidR="00794906" w:rsidRPr="00CF21B2">
        <w:rPr>
          <w:rFonts w:hint="eastAsia"/>
          <w:b/>
          <w:u w:val="single"/>
        </w:rPr>
        <w:t xml:space="preserve"> contract</w:t>
      </w:r>
      <w:r w:rsidR="00D20983">
        <w:rPr>
          <w:rFonts w:hint="eastAsia"/>
          <w:b/>
          <w:u w:val="single"/>
        </w:rPr>
        <w:t xml:space="preserve"> even after you started working</w:t>
      </w:r>
      <w:r w:rsidR="00794906">
        <w:rPr>
          <w:rFonts w:hint="eastAsia"/>
          <w:b/>
          <w:u w:val="single"/>
        </w:rPr>
        <w:t>.</w:t>
      </w:r>
      <w:r w:rsidR="005C7A9D">
        <w:rPr>
          <w:rFonts w:hint="eastAsia"/>
        </w:rPr>
        <w:t xml:space="preserve"> </w:t>
      </w:r>
      <w:r w:rsidR="00794906">
        <w:rPr>
          <w:rFonts w:hint="eastAsia"/>
        </w:rPr>
        <w:t xml:space="preserve">In that case, take notes of your </w:t>
      </w:r>
      <w:r w:rsidR="00D20983" w:rsidRPr="00CF21B2">
        <w:rPr>
          <w:rFonts w:hint="eastAsia"/>
        </w:rPr>
        <w:t>working status</w:t>
      </w:r>
      <w:r w:rsidR="00794906">
        <w:rPr>
          <w:rFonts w:hint="eastAsia"/>
        </w:rPr>
        <w:t>, and enter the same later.</w:t>
      </w:r>
    </w:p>
    <w:p w:rsidR="009A36C0" w:rsidRDefault="009A36C0" w:rsidP="00A33D7B">
      <w:pPr>
        <w:ind w:left="140" w:hangingChars="78" w:hanging="140"/>
      </w:pPr>
    </w:p>
    <w:p w:rsidR="00A75FD2" w:rsidRDefault="00A75FD2" w:rsidP="000C3476">
      <w:pPr>
        <w:sectPr w:rsidR="00A75FD2" w:rsidSect="00A75FD2">
          <w:type w:val="continuous"/>
          <w:pgSz w:w="11906" w:h="16838"/>
          <w:pgMar w:top="426" w:right="6519" w:bottom="709" w:left="567" w:header="851" w:footer="992" w:gutter="0"/>
          <w:cols w:space="425"/>
          <w:docGrid w:type="lines" w:linePitch="360"/>
        </w:sectPr>
      </w:pPr>
    </w:p>
    <w:p w:rsidR="00283FA2" w:rsidRDefault="005E1413" w:rsidP="000C3476">
      <w:pPr>
        <w:pStyle w:val="1"/>
        <w:sectPr w:rsidR="00283FA2" w:rsidSect="00937E13">
          <w:type w:val="continuous"/>
          <w:pgSz w:w="11906" w:h="16838"/>
          <w:pgMar w:top="284" w:right="566" w:bottom="709" w:left="567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3218041</wp:posOffset>
            </wp:positionH>
            <wp:positionV relativeFrom="paragraph">
              <wp:posOffset>193537</wp:posOffset>
            </wp:positionV>
            <wp:extent cx="3365031" cy="1542553"/>
            <wp:effectExtent l="19050" t="0" r="6819" b="0"/>
            <wp:wrapNone/>
            <wp:docPr id="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31" cy="15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476">
        <w:rPr>
          <w:rFonts w:hint="eastAsia"/>
        </w:rPr>
        <w:t xml:space="preserve">3. </w:t>
      </w:r>
      <w:r w:rsidR="0040350D">
        <w:rPr>
          <w:rFonts w:hint="eastAsia"/>
        </w:rPr>
        <w:t xml:space="preserve">Daily Entry of Your </w:t>
      </w:r>
      <w:r w:rsidR="001A3A4A" w:rsidRPr="00CF21B2">
        <w:rPr>
          <w:rFonts w:hint="eastAsia"/>
        </w:rPr>
        <w:t>Working S</w:t>
      </w:r>
      <w:r w:rsidR="00D20983" w:rsidRPr="00CF21B2">
        <w:rPr>
          <w:rFonts w:hint="eastAsia"/>
        </w:rPr>
        <w:t>tatus</w:t>
      </w:r>
      <w:r w:rsidR="00B3654B">
        <w:rPr>
          <w:rFonts w:hint="eastAsia"/>
        </w:rPr>
        <w:t xml:space="preserve"> </w:t>
      </w:r>
      <w:r w:rsidR="00B3654B">
        <w:rPr>
          <w:rFonts w:hint="eastAsia"/>
        </w:rPr>
        <w:t>…</w:t>
      </w:r>
      <w:r w:rsidR="00B3654B">
        <w:rPr>
          <w:rFonts w:hint="eastAsia"/>
        </w:rPr>
        <w:t xml:space="preserve"> </w:t>
      </w:r>
      <w:r w:rsidR="0040350D">
        <w:rPr>
          <w:rFonts w:hint="eastAsia"/>
        </w:rPr>
        <w:t xml:space="preserve">Fill the </w:t>
      </w:r>
      <w:r w:rsidR="005C7A9D">
        <w:rPr>
          <w:rFonts w:hint="eastAsia"/>
        </w:rPr>
        <w:t>report</w:t>
      </w:r>
      <w:r w:rsidR="0040350D">
        <w:rPr>
          <w:rFonts w:hint="eastAsia"/>
        </w:rPr>
        <w:t xml:space="preserve"> whenever you go to office.</w:t>
      </w:r>
    </w:p>
    <w:p w:rsidR="005D254D" w:rsidRDefault="006860DB" w:rsidP="002C75BE">
      <w:pPr>
        <w:rPr>
          <w:kern w:val="0"/>
        </w:rPr>
      </w:pPr>
      <w:r w:rsidRPr="006860DB">
        <w:rPr>
          <w:noProof/>
        </w:rPr>
        <w:lastRenderedPageBreak/>
        <w:pict>
          <v:shape id="_x0000_s1042" type="#_x0000_t202" style="position:absolute;left:0;text-align:left;margin-left:420.95pt;margin-top:12.1pt;width:101.6pt;height:60.2pt;z-index:251691008;mso-width-relative:margin;mso-height-relative:margin" fillcolor="#f9f" stroked="f">
            <v:textbox>
              <w:txbxContent>
                <w:p w:rsidR="00CA5C3F" w:rsidRDefault="00843B8A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3. R</w:t>
                  </w:r>
                  <w:r>
                    <w:rPr>
                      <w:sz w:val="12"/>
                      <w:szCs w:val="16"/>
                    </w:rPr>
                    <w:t>e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ferring to the explanatory note above,  tick the applicable one(s) for the 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 xml:space="preserve">5) </w:t>
                  </w:r>
                  <w:r w:rsidR="00376FE6">
                    <w:rPr>
                      <w:rFonts w:hint="eastAsia"/>
                      <w:sz w:val="12"/>
                      <w:szCs w:val="16"/>
                    </w:rPr>
                    <w:t>Descriptions of Jobs/Services Provided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. </w:t>
                  </w:r>
                </w:p>
                <w:p w:rsidR="00843B8A" w:rsidRPr="00843B8A" w:rsidRDefault="00843B8A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If you select "Z" (Others), describe the task in detail.</w:t>
                  </w:r>
                </w:p>
              </w:txbxContent>
            </v:textbox>
          </v:shape>
        </w:pict>
      </w:r>
      <w:r w:rsidRPr="006860DB">
        <w:rPr>
          <w:noProof/>
        </w:rPr>
        <w:pict>
          <v:shape id="_x0000_s1040" type="#_x0000_t202" style="position:absolute;left:0;text-align:left;margin-left:224.05pt;margin-top:19.15pt;width:94.8pt;height:36.05pt;z-index:251688960;mso-height-percent:200;mso-height-percent:200;mso-width-relative:margin;mso-height-relative:margin" fillcolor="#f9f" stroked="f">
            <v:textbox style="mso-fit-shape-to-text:t">
              <w:txbxContent>
                <w:p w:rsidR="00CA5C3F" w:rsidRPr="004134C7" w:rsidRDefault="004134C7" w:rsidP="004134C7">
                  <w:pPr>
                    <w:ind w:leftChars="-42" w:hangingChars="63" w:hanging="76"/>
                    <w:rPr>
                      <w:sz w:val="12"/>
                      <w:szCs w:val="16"/>
                    </w:rPr>
                  </w:pPr>
                  <w:r w:rsidRPr="004134C7">
                    <w:rPr>
                      <w:rFonts w:hint="eastAsia"/>
                      <w:sz w:val="12"/>
                      <w:szCs w:val="16"/>
                    </w:rPr>
                    <w:t>1.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 </w:t>
                  </w:r>
                  <w:r w:rsidRPr="004134C7">
                    <w:rPr>
                      <w:rFonts w:hint="eastAsia"/>
                      <w:sz w:val="12"/>
                      <w:szCs w:val="16"/>
                    </w:rPr>
                    <w:t xml:space="preserve">Enter the </w:t>
                  </w:r>
                  <w:r w:rsidR="005C4B8B">
                    <w:rPr>
                      <w:rFonts w:hint="eastAsia"/>
                      <w:sz w:val="12"/>
                      <w:szCs w:val="16"/>
                    </w:rPr>
                    <w:t>time on the applicable columns.</w:t>
                  </w:r>
                </w:p>
                <w:p w:rsidR="004134C7" w:rsidRPr="004134C7" w:rsidRDefault="004134C7" w:rsidP="004134C7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1) In, 2) Out, 3) Hours off Duty (break)</w:t>
                  </w:r>
                </w:p>
              </w:txbxContent>
            </v:textbox>
          </v:shape>
        </w:pict>
      </w:r>
      <w:r w:rsidRPr="006860DB">
        <w:rPr>
          <w:noProof/>
        </w:rPr>
        <w:pict>
          <v:shape id="_x0000_s1041" type="#_x0000_t202" style="position:absolute;left:0;text-align:left;margin-left:322.1pt;margin-top:2.9pt;width:92.05pt;height:36.05pt;z-index:251689984;mso-height-percent:200;mso-height-percent:200;mso-width-relative:margin;mso-height-relative:margin" fillcolor="#f9f" stroked="f">
            <v:textbox style="mso-fit-shape-to-text:t">
              <w:txbxContent>
                <w:p w:rsidR="00843B8A" w:rsidRDefault="00843B8A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2. Enter the 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>4) N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ame of the </w:t>
                  </w:r>
                  <w:r w:rsidR="00D20983">
                    <w:rPr>
                      <w:rFonts w:hint="eastAsia"/>
                      <w:sz w:val="12"/>
                      <w:szCs w:val="16"/>
                    </w:rPr>
                    <w:t>C</w:t>
                  </w:r>
                  <w:r>
                    <w:rPr>
                      <w:rFonts w:hint="eastAsia"/>
                      <w:sz w:val="12"/>
                      <w:szCs w:val="16"/>
                    </w:rPr>
                    <w:t>ourse. If multiple, separate by comma(s).</w:t>
                  </w:r>
                </w:p>
                <w:p w:rsidR="00843B8A" w:rsidRPr="00843B8A" w:rsidRDefault="00843B8A" w:rsidP="00CA5C3F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(Ex: Course A, B, C)</w:t>
                  </w:r>
                </w:p>
              </w:txbxContent>
            </v:textbox>
          </v:shape>
        </w:pict>
      </w:r>
      <w:r w:rsidR="00E214E7">
        <w:rPr>
          <w:rFonts w:hint="eastAsia"/>
          <w:noProof/>
          <w:kern w:val="0"/>
        </w:rPr>
        <w:t>After filling</w:t>
      </w:r>
      <w:r w:rsidR="00E214E7">
        <w:rPr>
          <w:rFonts w:hint="eastAsia"/>
          <w:kern w:val="0"/>
        </w:rPr>
        <w:t xml:space="preserve"> the columns, </w:t>
      </w:r>
      <w:r w:rsidR="00805DA7">
        <w:rPr>
          <w:rFonts w:hint="eastAsia"/>
          <w:kern w:val="0"/>
        </w:rPr>
        <w:t>click on</w:t>
      </w:r>
      <w:r w:rsidR="00E214E7">
        <w:rPr>
          <w:rFonts w:hint="eastAsia"/>
          <w:kern w:val="0"/>
        </w:rPr>
        <w:t xml:space="preserve"> "Register" button. </w:t>
      </w:r>
    </w:p>
    <w:p w:rsidR="00283FA2" w:rsidRPr="00E214E7" w:rsidRDefault="00FE1396" w:rsidP="005C4B8B">
      <w:pPr>
        <w:ind w:left="80" w:hangingChars="50" w:hanging="80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* </w:t>
      </w:r>
      <w:r w:rsidR="004E0FD7">
        <w:rPr>
          <w:rFonts w:hint="eastAsia"/>
          <w:kern w:val="0"/>
          <w:sz w:val="16"/>
        </w:rPr>
        <w:t xml:space="preserve">This screenshot is </w:t>
      </w:r>
      <w:r w:rsidR="00E214E7">
        <w:rPr>
          <w:rFonts w:hint="eastAsia"/>
          <w:kern w:val="0"/>
          <w:sz w:val="16"/>
        </w:rPr>
        <w:t xml:space="preserve">for TA. Contents of the screen may differ depending on your position. Fill the </w:t>
      </w:r>
      <w:r w:rsidR="004E0FD7">
        <w:rPr>
          <w:rFonts w:hint="eastAsia"/>
          <w:kern w:val="0"/>
          <w:sz w:val="16"/>
        </w:rPr>
        <w:t>report</w:t>
      </w:r>
      <w:r w:rsidR="00313361">
        <w:rPr>
          <w:rFonts w:hint="eastAsia"/>
          <w:kern w:val="0"/>
          <w:sz w:val="16"/>
        </w:rPr>
        <w:t xml:space="preserve"> according to the items on the screen</w:t>
      </w:r>
      <w:r w:rsidR="00E214E7">
        <w:rPr>
          <w:rFonts w:hint="eastAsia"/>
          <w:kern w:val="0"/>
          <w:sz w:val="16"/>
        </w:rPr>
        <w:t>.</w:t>
      </w:r>
    </w:p>
    <w:p w:rsidR="00283FA2" w:rsidRPr="00313361" w:rsidRDefault="00283FA2" w:rsidP="002C75BE">
      <w:pPr>
        <w:rPr>
          <w:kern w:val="0"/>
          <w:sz w:val="16"/>
        </w:rPr>
      </w:pPr>
    </w:p>
    <w:p w:rsidR="00283FA2" w:rsidRDefault="00283FA2" w:rsidP="002C75BE">
      <w:pPr>
        <w:rPr>
          <w:kern w:val="0"/>
          <w:sz w:val="16"/>
        </w:rPr>
      </w:pPr>
    </w:p>
    <w:p w:rsidR="00CF21B2" w:rsidRDefault="00CF21B2" w:rsidP="002C75BE">
      <w:pPr>
        <w:rPr>
          <w:kern w:val="0"/>
          <w:sz w:val="16"/>
        </w:rPr>
      </w:pPr>
    </w:p>
    <w:p w:rsidR="00283FA2" w:rsidRDefault="006860DB" w:rsidP="002C75BE">
      <w:pPr>
        <w:rPr>
          <w:kern w:val="0"/>
          <w:sz w:val="16"/>
        </w:rPr>
      </w:pPr>
      <w:r w:rsidRPr="006860DB">
        <w:rPr>
          <w:noProof/>
        </w:rPr>
        <w:pict>
          <v:shape id="_x0000_s1043" type="#_x0000_t202" style="position:absolute;left:0;text-align:left;margin-left:309.7pt;margin-top:.95pt;width:117.6pt;height:28.85pt;z-index:251692032;mso-height-percent:200;mso-height-percent:200;mso-width-relative:margin;mso-height-relative:margin" fillcolor="#f9f" stroked="f">
            <v:textbox style="mso-fit-shape-to-text:t">
              <w:txbxContent>
                <w:p w:rsidR="004134C7" w:rsidRDefault="005C4B8B" w:rsidP="004134C7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>4</w:t>
                  </w:r>
                  <w:r w:rsidR="004134C7" w:rsidRPr="004134C7">
                    <w:rPr>
                      <w:rFonts w:hint="eastAsia"/>
                      <w:sz w:val="12"/>
                      <w:szCs w:val="16"/>
                    </w:rPr>
                    <w:t>.</w:t>
                  </w:r>
                  <w:r w:rsidR="004134C7">
                    <w:rPr>
                      <w:rFonts w:hint="eastAsia"/>
                      <w:sz w:val="12"/>
                      <w:szCs w:val="16"/>
                    </w:rPr>
                    <w:t xml:space="preserve"> </w:t>
                  </w:r>
                  <w:r w:rsidR="00805DA7">
                    <w:rPr>
                      <w:rFonts w:hint="eastAsia"/>
                      <w:sz w:val="12"/>
                      <w:szCs w:val="16"/>
                    </w:rPr>
                    <w:t xml:space="preserve">Click </w:t>
                  </w:r>
                  <w:r w:rsidR="000C1CC2">
                    <w:rPr>
                      <w:rFonts w:hint="eastAsia"/>
                      <w:sz w:val="12"/>
                      <w:szCs w:val="16"/>
                    </w:rPr>
                    <w:t xml:space="preserve">on </w:t>
                  </w:r>
                  <w:r>
                    <w:rPr>
                      <w:rFonts w:hint="eastAsia"/>
                      <w:sz w:val="12"/>
                      <w:szCs w:val="16"/>
                    </w:rPr>
                    <w:t>"Register" button.</w:t>
                  </w:r>
                </w:p>
                <w:p w:rsidR="00CA5C3F" w:rsidRPr="005C4B8B" w:rsidRDefault="005C4B8B" w:rsidP="004134C7">
                  <w:pPr>
                    <w:rPr>
                      <w:sz w:val="12"/>
                      <w:szCs w:val="16"/>
                    </w:rPr>
                  </w:pPr>
                  <w:r>
                    <w:rPr>
                      <w:rFonts w:hint="eastAsia"/>
                      <w:sz w:val="12"/>
                      <w:szCs w:val="16"/>
                    </w:rPr>
                    <w:t xml:space="preserve">* There are the same button on </w:t>
                  </w:r>
                  <w:r>
                    <w:rPr>
                      <w:sz w:val="12"/>
                      <w:szCs w:val="16"/>
                    </w:rPr>
                    <w:t>the</w:t>
                  </w:r>
                  <w:r>
                    <w:rPr>
                      <w:rFonts w:hint="eastAsia"/>
                      <w:sz w:val="12"/>
                      <w:szCs w:val="16"/>
                    </w:rPr>
                    <w:t xml:space="preserve"> lower screen.</w:t>
                  </w:r>
                </w:p>
              </w:txbxContent>
            </v:textbox>
          </v:shape>
        </w:pict>
      </w:r>
    </w:p>
    <w:p w:rsidR="00283FA2" w:rsidRDefault="00283FA2" w:rsidP="002C75BE">
      <w:pPr>
        <w:rPr>
          <w:kern w:val="0"/>
          <w:sz w:val="16"/>
        </w:rPr>
      </w:pPr>
    </w:p>
    <w:p w:rsidR="00283FA2" w:rsidRDefault="00283FA2" w:rsidP="002C75BE">
      <w:pPr>
        <w:rPr>
          <w:kern w:val="0"/>
          <w:sz w:val="16"/>
        </w:rPr>
      </w:pPr>
    </w:p>
    <w:p w:rsidR="00283FA2" w:rsidRDefault="00283FA2" w:rsidP="002C75BE">
      <w:pPr>
        <w:rPr>
          <w:kern w:val="0"/>
          <w:sz w:val="16"/>
        </w:rPr>
        <w:sectPr w:rsidR="00283FA2" w:rsidSect="00283FA2">
          <w:type w:val="continuous"/>
          <w:pgSz w:w="11906" w:h="16838"/>
          <w:pgMar w:top="284" w:right="7937" w:bottom="709" w:left="567" w:header="851" w:footer="992" w:gutter="0"/>
          <w:cols w:space="425"/>
          <w:docGrid w:type="lines" w:linePitch="360"/>
        </w:sectPr>
      </w:pPr>
    </w:p>
    <w:p w:rsidR="000C3476" w:rsidRDefault="000C3476" w:rsidP="000C3476">
      <w:pPr>
        <w:pStyle w:val="1"/>
      </w:pPr>
      <w:r>
        <w:rPr>
          <w:rFonts w:hint="eastAsia"/>
        </w:rPr>
        <w:lastRenderedPageBreak/>
        <w:t xml:space="preserve">4. </w:t>
      </w:r>
      <w:r w:rsidR="00E214E7">
        <w:rPr>
          <w:rFonts w:hint="eastAsia"/>
        </w:rPr>
        <w:t>Approval</w:t>
      </w:r>
      <w:r w:rsidR="00CF740E">
        <w:rPr>
          <w:rFonts w:hint="eastAsia"/>
        </w:rPr>
        <w:t xml:space="preserve"> </w:t>
      </w:r>
      <w:r w:rsidR="00CF740E">
        <w:rPr>
          <w:rFonts w:hint="eastAsia"/>
        </w:rPr>
        <w:t>…</w:t>
      </w:r>
      <w:r w:rsidR="00CF740E">
        <w:rPr>
          <w:rFonts w:hint="eastAsia"/>
        </w:rPr>
        <w:t xml:space="preserve"> </w:t>
      </w:r>
      <w:r w:rsidR="00E214E7">
        <w:rPr>
          <w:rFonts w:hint="eastAsia"/>
        </w:rPr>
        <w:t xml:space="preserve">Manager will approve </w:t>
      </w:r>
      <w:r w:rsidR="00313361">
        <w:rPr>
          <w:rFonts w:hint="eastAsia"/>
        </w:rPr>
        <w:t>your report</w:t>
      </w:r>
      <w:r w:rsidR="00E214E7">
        <w:rPr>
          <w:rFonts w:hint="eastAsia"/>
        </w:rPr>
        <w:t>.</w:t>
      </w:r>
    </w:p>
    <w:p w:rsidR="007D253C" w:rsidRPr="00D05D61" w:rsidRDefault="00E214E7" w:rsidP="007D253C">
      <w:r>
        <w:rPr>
          <w:rFonts w:hint="eastAsia"/>
        </w:rPr>
        <w:t xml:space="preserve">You do not need to do anything for approval. </w:t>
      </w:r>
      <w:r w:rsidR="00313361">
        <w:rPr>
          <w:rFonts w:hint="eastAsia"/>
        </w:rPr>
        <w:t>Notify</w:t>
      </w:r>
      <w:r>
        <w:rPr>
          <w:rFonts w:hint="eastAsia"/>
        </w:rPr>
        <w:t xml:space="preserve"> your manager (if you are TA, </w:t>
      </w:r>
      <w:r w:rsidR="00313361">
        <w:rPr>
          <w:rFonts w:hint="eastAsia"/>
        </w:rPr>
        <w:t>notify</w:t>
      </w:r>
      <w:r w:rsidR="004E0FD7">
        <w:rPr>
          <w:rFonts w:hint="eastAsia"/>
        </w:rPr>
        <w:t xml:space="preserve"> </w:t>
      </w:r>
      <w:r>
        <w:rPr>
          <w:rFonts w:hint="eastAsia"/>
        </w:rPr>
        <w:t>your faculty member, etc</w:t>
      </w:r>
      <w:r w:rsidR="00241AA5">
        <w:rPr>
          <w:rFonts w:hint="eastAsia"/>
        </w:rPr>
        <w:t>.</w:t>
      </w:r>
      <w:r>
        <w:rPr>
          <w:rFonts w:hint="eastAsia"/>
        </w:rPr>
        <w:t xml:space="preserve">) that you </w:t>
      </w:r>
      <w:r w:rsidR="00313361">
        <w:rPr>
          <w:rFonts w:hint="eastAsia"/>
        </w:rPr>
        <w:t xml:space="preserve">have </w:t>
      </w:r>
      <w:r>
        <w:rPr>
          <w:rFonts w:hint="eastAsia"/>
        </w:rPr>
        <w:t xml:space="preserve">finished filling the </w:t>
      </w:r>
      <w:r w:rsidR="004E0FD7">
        <w:rPr>
          <w:rFonts w:hint="eastAsia"/>
        </w:rPr>
        <w:t xml:space="preserve">report </w:t>
      </w:r>
      <w:r>
        <w:rPr>
          <w:rFonts w:hint="eastAsia"/>
        </w:rPr>
        <w:t xml:space="preserve">and have him/her approve your </w:t>
      </w:r>
      <w:r w:rsidR="00D20983" w:rsidRPr="00CF21B2">
        <w:rPr>
          <w:rFonts w:hint="eastAsia"/>
        </w:rPr>
        <w:t>working status</w:t>
      </w:r>
      <w:r>
        <w:rPr>
          <w:rFonts w:hint="eastAsia"/>
        </w:rPr>
        <w:t>.</w:t>
      </w:r>
    </w:p>
    <w:p w:rsidR="000C3476" w:rsidRDefault="000C3476" w:rsidP="000C3476">
      <w:pPr>
        <w:pStyle w:val="1"/>
      </w:pPr>
      <w:r>
        <w:rPr>
          <w:rFonts w:hint="eastAsia"/>
        </w:rPr>
        <w:t xml:space="preserve">5. </w:t>
      </w:r>
      <w:r w:rsidR="00E214E7">
        <w:rPr>
          <w:rFonts w:hint="eastAsia"/>
        </w:rPr>
        <w:t xml:space="preserve">Modification of </w:t>
      </w:r>
      <w:r w:rsidR="00162A0A" w:rsidRPr="00CF21B2">
        <w:rPr>
          <w:rFonts w:hint="eastAsia"/>
        </w:rPr>
        <w:t>Working S</w:t>
      </w:r>
      <w:r w:rsidR="00D20983" w:rsidRPr="00CF21B2">
        <w:rPr>
          <w:rFonts w:hint="eastAsia"/>
        </w:rPr>
        <w:t>tatus</w:t>
      </w:r>
      <w:r w:rsidR="00321138">
        <w:rPr>
          <w:rFonts w:hint="eastAsia"/>
        </w:rPr>
        <w:t xml:space="preserve"> </w:t>
      </w:r>
      <w:r w:rsidR="00321138">
        <w:rPr>
          <w:rFonts w:hint="eastAsia"/>
        </w:rPr>
        <w:t>…</w:t>
      </w:r>
      <w:r w:rsidR="00321138">
        <w:rPr>
          <w:rFonts w:hint="eastAsia"/>
        </w:rPr>
        <w:t xml:space="preserve"> </w:t>
      </w:r>
      <w:r w:rsidR="00E214E7">
        <w:rPr>
          <w:rFonts w:hint="eastAsia"/>
        </w:rPr>
        <w:t>In the case you made a wrong entry</w:t>
      </w:r>
    </w:p>
    <w:p w:rsidR="00D05D61" w:rsidRDefault="00D05D61" w:rsidP="007D253C">
      <w:r>
        <w:rPr>
          <w:rFonts w:hint="eastAsia"/>
        </w:rPr>
        <w:t>■</w:t>
      </w:r>
      <w:r w:rsidR="00E214E7" w:rsidRPr="00E214E7">
        <w:rPr>
          <w:rFonts w:hint="eastAsia"/>
          <w:u w:val="single"/>
        </w:rPr>
        <w:t xml:space="preserve">For </w:t>
      </w:r>
      <w:r w:rsidR="00D20983" w:rsidRPr="00CF21B2">
        <w:rPr>
          <w:rFonts w:hint="eastAsia"/>
          <w:u w:val="single"/>
        </w:rPr>
        <w:t>working status</w:t>
      </w:r>
      <w:r w:rsidR="00E214E7" w:rsidRPr="00E214E7">
        <w:rPr>
          <w:rFonts w:hint="eastAsia"/>
          <w:u w:val="single"/>
        </w:rPr>
        <w:t xml:space="preserve"> yet to be approved</w:t>
      </w:r>
      <w:r w:rsidR="00E214E7">
        <w:rPr>
          <w:rFonts w:hint="eastAsia"/>
        </w:rPr>
        <w:t>,</w:t>
      </w:r>
      <w:r w:rsidR="00E214E7" w:rsidRPr="00E214E7">
        <w:rPr>
          <w:rFonts w:hint="eastAsia"/>
        </w:rPr>
        <w:t xml:space="preserve"> you</w:t>
      </w:r>
      <w:r w:rsidR="00E214E7">
        <w:rPr>
          <w:rFonts w:hint="eastAsia"/>
        </w:rPr>
        <w:t xml:space="preserve"> can directly modify the entry from </w:t>
      </w:r>
      <w:r w:rsidR="00E214E7">
        <w:t>the</w:t>
      </w:r>
      <w:r w:rsidR="00E214E7">
        <w:rPr>
          <w:rFonts w:hint="eastAsia"/>
        </w:rPr>
        <w:t xml:space="preserve"> screen of "Report of Contents of Tasks Performed". Re-enter the correct information and </w:t>
      </w:r>
      <w:r w:rsidR="00805DA7">
        <w:rPr>
          <w:rFonts w:hint="eastAsia"/>
        </w:rPr>
        <w:t>click on</w:t>
      </w:r>
      <w:r w:rsidR="00E214E7">
        <w:rPr>
          <w:rFonts w:hint="eastAsia"/>
        </w:rPr>
        <w:t xml:space="preserve"> "Register" button.</w:t>
      </w:r>
    </w:p>
    <w:p w:rsidR="007D253C" w:rsidRPr="007D253C" w:rsidRDefault="00D05D61" w:rsidP="00E214E7">
      <w:pPr>
        <w:ind w:left="90" w:hangingChars="50" w:hanging="90"/>
      </w:pPr>
      <w:r>
        <w:rPr>
          <w:rFonts w:hint="eastAsia"/>
        </w:rPr>
        <w:t>■</w:t>
      </w:r>
      <w:r w:rsidR="00E214E7" w:rsidRPr="00E214E7">
        <w:rPr>
          <w:rFonts w:hint="eastAsia"/>
          <w:u w:val="single"/>
        </w:rPr>
        <w:t xml:space="preserve">For </w:t>
      </w:r>
      <w:r w:rsidR="00D20983" w:rsidRPr="00CF21B2">
        <w:rPr>
          <w:rFonts w:hint="eastAsia"/>
          <w:u w:val="single"/>
        </w:rPr>
        <w:t>working status</w:t>
      </w:r>
      <w:r w:rsidR="00E214E7" w:rsidRPr="00E214E7">
        <w:rPr>
          <w:rFonts w:hint="eastAsia"/>
          <w:u w:val="single"/>
        </w:rPr>
        <w:t xml:space="preserve"> </w:t>
      </w:r>
      <w:r w:rsidR="00E214E7">
        <w:rPr>
          <w:rFonts w:hint="eastAsia"/>
          <w:u w:val="single"/>
        </w:rPr>
        <w:t>already</w:t>
      </w:r>
      <w:r w:rsidR="00E214E7" w:rsidRPr="00E214E7">
        <w:rPr>
          <w:rFonts w:hint="eastAsia"/>
          <w:u w:val="single"/>
        </w:rPr>
        <w:t xml:space="preserve"> approved</w:t>
      </w:r>
      <w:r w:rsidR="00E214E7">
        <w:rPr>
          <w:rFonts w:hint="eastAsia"/>
        </w:rPr>
        <w:t>,</w:t>
      </w:r>
      <w:r w:rsidR="00E214E7" w:rsidRPr="00E214E7">
        <w:rPr>
          <w:rFonts w:hint="eastAsia"/>
        </w:rPr>
        <w:t xml:space="preserve"> you</w:t>
      </w:r>
      <w:r w:rsidR="00E214E7">
        <w:rPr>
          <w:rFonts w:hint="eastAsia"/>
        </w:rPr>
        <w:t xml:space="preserve"> cannot directly modify the entry. Contact your manager and have him/her cancel the </w:t>
      </w:r>
      <w:r w:rsidR="006606B6">
        <w:rPr>
          <w:rFonts w:hint="eastAsia"/>
        </w:rPr>
        <w:t>approval.</w:t>
      </w:r>
      <w:r w:rsidR="00E214E7">
        <w:rPr>
          <w:rFonts w:hint="eastAsia"/>
        </w:rPr>
        <w:t xml:space="preserve"> </w:t>
      </w:r>
      <w:r w:rsidR="006606B6">
        <w:rPr>
          <w:rFonts w:hint="eastAsia"/>
        </w:rPr>
        <w:t>Then</w:t>
      </w:r>
      <w:r w:rsidR="00E214E7">
        <w:rPr>
          <w:rFonts w:hint="eastAsia"/>
        </w:rPr>
        <w:t>, re-enter the correct information. The approval may not be cancelled.</w:t>
      </w:r>
      <w:r w:rsidR="006606B6">
        <w:rPr>
          <w:rFonts w:hint="eastAsia"/>
        </w:rPr>
        <w:t xml:space="preserve"> In that case, contact the office of your </w:t>
      </w:r>
      <w:r w:rsidR="004E0FD7">
        <w:rPr>
          <w:rFonts w:hint="eastAsia"/>
        </w:rPr>
        <w:t>affiliation</w:t>
      </w:r>
      <w:r w:rsidR="006606B6">
        <w:rPr>
          <w:rFonts w:hint="eastAsia"/>
        </w:rPr>
        <w:t xml:space="preserve">. </w:t>
      </w:r>
    </w:p>
    <w:p w:rsidR="000C3476" w:rsidRPr="000453C1" w:rsidRDefault="00E214E7" w:rsidP="000C3476">
      <w:pPr>
        <w:pStyle w:val="1"/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5081733</wp:posOffset>
            </wp:positionH>
            <wp:positionV relativeFrom="paragraph">
              <wp:posOffset>46243</wp:posOffset>
            </wp:positionV>
            <wp:extent cx="1499683" cy="820233"/>
            <wp:effectExtent l="19050" t="19050" r="24317" b="17967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28" name="Picture 4829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r="1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83" cy="820233"/>
                    </a:xfrm>
                    <a:prstGeom prst="rect">
                      <a:avLst/>
                    </a:prstGeom>
                    <a:noFill/>
                    <a:ln w="1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476" w:rsidRPr="000453C1">
        <w:rPr>
          <w:rFonts w:hint="eastAsia"/>
        </w:rPr>
        <w:t xml:space="preserve">6. </w:t>
      </w:r>
      <w:r w:rsidR="003A7408">
        <w:rPr>
          <w:rFonts w:hint="eastAsia"/>
        </w:rPr>
        <w:t>Salary Statement</w:t>
      </w:r>
      <w:r w:rsidR="000453C1" w:rsidRPr="000453C1">
        <w:rPr>
          <w:rFonts w:hint="eastAsia"/>
        </w:rPr>
        <w:t xml:space="preserve"> </w:t>
      </w:r>
      <w:r w:rsidR="000453C1" w:rsidRPr="000453C1">
        <w:rPr>
          <w:rFonts w:hint="eastAsia"/>
        </w:rPr>
        <w:t>…</w:t>
      </w:r>
      <w:r w:rsidR="000453C1" w:rsidRPr="000453C1">
        <w:rPr>
          <w:rFonts w:hint="eastAsia"/>
        </w:rPr>
        <w:t xml:space="preserve"> </w:t>
      </w:r>
      <w:r w:rsidR="003A7408">
        <w:rPr>
          <w:rFonts w:hint="eastAsia"/>
        </w:rPr>
        <w:t xml:space="preserve">You can confirm your salary on </w:t>
      </w:r>
      <w:r w:rsidR="003A7408">
        <w:t>the</w:t>
      </w:r>
      <w:r w:rsidR="003A7408">
        <w:rPr>
          <w:rFonts w:hint="eastAsia"/>
        </w:rPr>
        <w:t xml:space="preserve"> screen</w:t>
      </w:r>
    </w:p>
    <w:p w:rsidR="007D253C" w:rsidRPr="000453C1" w:rsidRDefault="007D253C">
      <w:pPr>
        <w:sectPr w:rsidR="007D253C" w:rsidRPr="000453C1" w:rsidSect="00937E13">
          <w:type w:val="continuous"/>
          <w:pgSz w:w="11906" w:h="16838"/>
          <w:pgMar w:top="284" w:right="566" w:bottom="709" w:left="567" w:header="851" w:footer="992" w:gutter="0"/>
          <w:cols w:space="425"/>
          <w:docGrid w:type="lines" w:linePitch="360"/>
        </w:sectPr>
      </w:pPr>
    </w:p>
    <w:p w:rsidR="00085275" w:rsidRPr="000453C1" w:rsidRDefault="003A7408">
      <w:r>
        <w:rPr>
          <w:rFonts w:hint="eastAsia"/>
        </w:rPr>
        <w:lastRenderedPageBreak/>
        <w:t xml:space="preserve">From the </w:t>
      </w:r>
      <w:r w:rsidR="00313361">
        <w:rPr>
          <w:rFonts w:hint="eastAsia"/>
        </w:rPr>
        <w:t xml:space="preserve">left </w:t>
      </w:r>
      <w:r>
        <w:rPr>
          <w:rFonts w:hint="eastAsia"/>
        </w:rPr>
        <w:t xml:space="preserve">menu </w:t>
      </w:r>
      <w:r w:rsidRPr="00CF21B2">
        <w:rPr>
          <w:rFonts w:hint="eastAsia"/>
        </w:rPr>
        <w:t>of</w:t>
      </w:r>
      <w:r w:rsidR="00056071" w:rsidRPr="00CF21B2">
        <w:rPr>
          <w:rFonts w:hint="eastAsia"/>
        </w:rPr>
        <w:t xml:space="preserve"> "Waseda-net portal" top page</w:t>
      </w:r>
      <w:r w:rsidRPr="00CF21B2">
        <w:rPr>
          <w:rFonts w:hint="eastAsia"/>
        </w:rPr>
        <w:t>,</w:t>
      </w:r>
      <w:r>
        <w:rPr>
          <w:rFonts w:hint="eastAsia"/>
        </w:rPr>
        <w:t xml:space="preserve"> </w:t>
      </w:r>
      <w:r w:rsidR="00805DA7">
        <w:rPr>
          <w:rFonts w:hint="eastAsia"/>
        </w:rPr>
        <w:t>click on</w:t>
      </w:r>
      <w:r>
        <w:rPr>
          <w:rFonts w:hint="eastAsia"/>
        </w:rPr>
        <w:t xml:space="preserve"> "Salary Statement".</w:t>
      </w:r>
    </w:p>
    <w:p w:rsidR="00E214E7" w:rsidRPr="005E1413" w:rsidRDefault="003A7408" w:rsidP="00CF21B2">
      <w:pPr>
        <w:ind w:left="90" w:rightChars="-236" w:right="-425" w:hangingChars="50" w:hanging="90"/>
      </w:pPr>
      <w:r w:rsidRPr="00CF21B2">
        <w:rPr>
          <w:rFonts w:hint="eastAsia"/>
        </w:rPr>
        <w:t xml:space="preserve">When you </w:t>
      </w:r>
      <w:r w:rsidR="00056071" w:rsidRPr="00CF21B2">
        <w:rPr>
          <w:rFonts w:hint="eastAsia"/>
        </w:rPr>
        <w:t>designate</w:t>
      </w:r>
      <w:r w:rsidRPr="00CF21B2">
        <w:rPr>
          <w:rFonts w:hint="eastAsia"/>
        </w:rPr>
        <w:t xml:space="preserve"> the date of salary payment, you will find </w:t>
      </w:r>
      <w:r w:rsidR="00313361" w:rsidRPr="00CF21B2">
        <w:rPr>
          <w:rFonts w:hint="eastAsia"/>
        </w:rPr>
        <w:t xml:space="preserve">the </w:t>
      </w:r>
      <w:r w:rsidRPr="00CF21B2">
        <w:rPr>
          <w:rFonts w:hint="eastAsia"/>
        </w:rPr>
        <w:t xml:space="preserve">salary detail of </w:t>
      </w:r>
      <w:r w:rsidR="00056071" w:rsidRPr="00CF21B2">
        <w:rPr>
          <w:rFonts w:hint="eastAsia"/>
        </w:rPr>
        <w:t>the</w:t>
      </w:r>
      <w:r w:rsidRPr="00CF21B2">
        <w:rPr>
          <w:rFonts w:hint="eastAsia"/>
        </w:rPr>
        <w:t xml:space="preserve"> month.</w:t>
      </w:r>
      <w:r>
        <w:rPr>
          <w:rFonts w:hint="eastAsia"/>
        </w:rPr>
        <w:t xml:space="preserve"> As the salary statement is </w:t>
      </w:r>
      <w:r w:rsidR="00DB3BDC">
        <w:rPr>
          <w:rFonts w:hint="eastAsia"/>
        </w:rPr>
        <w:t>updated</w:t>
      </w:r>
      <w:r>
        <w:rPr>
          <w:rFonts w:hint="eastAsia"/>
        </w:rPr>
        <w:t xml:space="preserve"> around the date of salary payment, you may not </w:t>
      </w:r>
      <w:r w:rsidR="00DB3BDC">
        <w:rPr>
          <w:rFonts w:hint="eastAsia"/>
        </w:rPr>
        <w:t xml:space="preserve">be able to </w:t>
      </w:r>
      <w:r>
        <w:t>browse</w:t>
      </w:r>
      <w:r>
        <w:rPr>
          <w:rFonts w:hint="eastAsia"/>
        </w:rPr>
        <w:t xml:space="preserve"> the </w:t>
      </w:r>
      <w:r w:rsidR="00056071" w:rsidRPr="00056071">
        <w:rPr>
          <w:rFonts w:hint="eastAsia"/>
          <w:highlight w:val="cyan"/>
        </w:rPr>
        <w:t>latest</w:t>
      </w:r>
      <w:r w:rsidR="00056071">
        <w:rPr>
          <w:rFonts w:hint="eastAsia"/>
        </w:rPr>
        <w:t xml:space="preserve"> </w:t>
      </w:r>
      <w:r w:rsidR="00DB3BDC">
        <w:rPr>
          <w:rFonts w:hint="eastAsia"/>
        </w:rPr>
        <w:t xml:space="preserve">statement depending on the period. </w:t>
      </w:r>
    </w:p>
    <w:p w:rsidR="00A75FD2" w:rsidRPr="00A33D7B" w:rsidRDefault="00A75FD2" w:rsidP="00314690">
      <w:pPr>
        <w:rPr>
          <w:bdr w:val="single" w:sz="4" w:space="0" w:color="auto"/>
        </w:rPr>
      </w:pPr>
    </w:p>
    <w:p w:rsidR="00A75FD2" w:rsidRDefault="00A75FD2" w:rsidP="002C75BE">
      <w:pPr>
        <w:pBdr>
          <w:bottom w:val="single" w:sz="4" w:space="1" w:color="auto"/>
        </w:pBdr>
        <w:rPr>
          <w:bdr w:val="single" w:sz="4" w:space="0" w:color="auto"/>
        </w:rPr>
        <w:sectPr w:rsidR="00A75FD2" w:rsidSect="00A33D7B">
          <w:type w:val="continuous"/>
          <w:pgSz w:w="11906" w:h="16838"/>
          <w:pgMar w:top="426" w:right="4109" w:bottom="709" w:left="567" w:header="851" w:footer="992" w:gutter="0"/>
          <w:cols w:space="425"/>
          <w:docGrid w:type="lines" w:linePitch="360"/>
        </w:sectPr>
      </w:pPr>
    </w:p>
    <w:p w:rsidR="00FE1396" w:rsidRPr="001E099E" w:rsidRDefault="00FE1396" w:rsidP="00FE1396">
      <w:pPr>
        <w:pBdr>
          <w:top w:val="single" w:sz="4" w:space="1" w:color="auto"/>
        </w:pBdr>
        <w:spacing w:line="240" w:lineRule="auto"/>
        <w:jc w:val="left"/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lastRenderedPageBreak/>
        <w:t>Manual</w:t>
      </w:r>
      <w:r>
        <w:rPr>
          <w:rFonts w:asciiTheme="majorEastAsia" w:eastAsiaTheme="majorEastAsia" w:hAnsiTheme="majorEastAsia" w:hint="eastAsia"/>
          <w:b/>
          <w:sz w:val="16"/>
        </w:rPr>
        <w:t xml:space="preserve"> For the operation manual in detail, please refer to the</w:t>
      </w:r>
      <w:r w:rsidR="00313361">
        <w:rPr>
          <w:rFonts w:asciiTheme="majorEastAsia" w:eastAsiaTheme="majorEastAsia" w:hAnsiTheme="majorEastAsia" w:hint="eastAsia"/>
          <w:b/>
          <w:sz w:val="16"/>
        </w:rPr>
        <w:t xml:space="preserve"> upper right</w:t>
      </w:r>
      <w:r>
        <w:rPr>
          <w:rFonts w:asciiTheme="majorEastAsia" w:eastAsiaTheme="majorEastAsia" w:hAnsiTheme="majorEastAsia" w:hint="eastAsia"/>
          <w:b/>
          <w:sz w:val="16"/>
        </w:rPr>
        <w:t xml:space="preserve"> link on each screen or </w:t>
      </w:r>
      <w:hyperlink r:id="rId14" w:history="1">
        <w:r w:rsidRPr="003F5FEF">
          <w:rPr>
            <w:rStyle w:val="a7"/>
            <w:rFonts w:asciiTheme="majorEastAsia" w:eastAsiaTheme="majorEastAsia" w:hAnsiTheme="majorEastAsia" w:hint="eastAsia"/>
            <w:b/>
            <w:sz w:val="16"/>
          </w:rPr>
          <w:t>http://www.wnpspt.waseda.jp/teacher/kinmu/</w:t>
        </w:r>
      </w:hyperlink>
      <w:r>
        <w:rPr>
          <w:rFonts w:hint="eastAsia"/>
        </w:rPr>
        <w:t xml:space="preserve"> </w:t>
      </w:r>
    </w:p>
    <w:p w:rsidR="00FE1396" w:rsidRDefault="00FE1396" w:rsidP="00FE1396">
      <w:pPr>
        <w:spacing w:line="24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Point of Contact for System Operation</w:t>
      </w:r>
    </w:p>
    <w:p w:rsidR="00FE1396" w:rsidRDefault="00FE1396" w:rsidP="00FE1396">
      <w:pPr>
        <w:ind w:leftChars="78" w:left="140"/>
        <w:rPr>
          <w:rFonts w:asciiTheme="majorEastAsia" w:eastAsiaTheme="majorEastAsia" w:hAnsiTheme="majorEastAsia"/>
          <w:b/>
          <w:kern w:val="0"/>
          <w:sz w:val="14"/>
          <w:szCs w:val="20"/>
        </w:rPr>
      </w:pPr>
      <w:r>
        <w:rPr>
          <w:rFonts w:asciiTheme="majorEastAsia" w:eastAsiaTheme="majorEastAsia" w:hAnsiTheme="majorEastAsia" w:hint="eastAsia"/>
          <w:b/>
          <w:kern w:val="0"/>
          <w:sz w:val="20"/>
          <w:szCs w:val="20"/>
          <w:shd w:val="pct15" w:color="auto" w:fill="FFFFFF"/>
        </w:rPr>
        <w:t>Email (for students/faculty members):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="007553DC">
        <w:rPr>
          <w:rFonts w:asciiTheme="majorEastAsia" w:eastAsiaTheme="majorEastAsia" w:hAnsiTheme="majorEastAsia" w:hint="eastAsia"/>
          <w:b/>
          <w:sz w:val="16"/>
          <w:szCs w:val="20"/>
        </w:rPr>
        <w:t>Go to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  <w:szCs w:val="20"/>
          <w:u w:val="single"/>
        </w:rPr>
        <w:t>"IT Center-Help Desk"</w:t>
      </w:r>
      <w:r w:rsidRPr="0004428C">
        <w:rPr>
          <w:rFonts w:asciiTheme="majorEastAsia" w:eastAsiaTheme="majorEastAsia" w:hAnsiTheme="majorEastAsia" w:hint="eastAsia"/>
          <w:b/>
          <w:sz w:val="16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 w:val="16"/>
          <w:szCs w:val="20"/>
        </w:rPr>
        <w:t xml:space="preserve">of </w:t>
      </w:r>
      <w:r w:rsidRPr="00314690">
        <w:rPr>
          <w:rFonts w:asciiTheme="majorEastAsia" w:eastAsiaTheme="majorEastAsia" w:hAnsiTheme="majorEastAsia" w:hint="eastAsia"/>
          <w:b/>
          <w:sz w:val="16"/>
          <w:szCs w:val="20"/>
        </w:rPr>
        <w:t>Waseda-net</w:t>
      </w:r>
      <w:r>
        <w:rPr>
          <w:rFonts w:asciiTheme="majorEastAsia" w:eastAsiaTheme="majorEastAsia" w:hAnsiTheme="majorEastAsia" w:hint="eastAsia"/>
          <w:b/>
          <w:sz w:val="16"/>
          <w:szCs w:val="20"/>
        </w:rPr>
        <w:t xml:space="preserve"> portal</w:t>
      </w:r>
      <w:r>
        <w:rPr>
          <w:rFonts w:asciiTheme="majorEastAsia" w:eastAsiaTheme="majorEastAsia" w:hAnsiTheme="majorEastAsia" w:hint="eastAsia"/>
          <w:b/>
          <w:kern w:val="0"/>
          <w:sz w:val="16"/>
          <w:szCs w:val="20"/>
        </w:rPr>
        <w:t>.</w:t>
      </w:r>
    </w:p>
    <w:p w:rsidR="00314690" w:rsidRPr="00314690" w:rsidRDefault="00FE1396" w:rsidP="007520F9">
      <w:pPr>
        <w:pStyle w:val="af"/>
        <w:ind w:leftChars="78" w:left="140"/>
        <w:rPr>
          <w:rFonts w:asciiTheme="majorEastAsia" w:eastAsiaTheme="majorEastAsia" w:hAnsiTheme="majorEastAsia"/>
          <w:b/>
          <w:sz w:val="20"/>
          <w:szCs w:val="20"/>
        </w:rPr>
      </w:pPr>
      <w:r w:rsidRPr="00FE1396">
        <w:rPr>
          <w:rFonts w:asciiTheme="majorEastAsia" w:eastAsiaTheme="majorEastAsia" w:hAnsiTheme="majorEastAsia" w:cstheme="minorBidi" w:hint="eastAsia"/>
          <w:b/>
          <w:kern w:val="0"/>
          <w:sz w:val="20"/>
          <w:szCs w:val="20"/>
          <w:shd w:val="pct15" w:color="auto" w:fill="FFFFFF"/>
        </w:rPr>
        <w:t xml:space="preserve">Email </w:t>
      </w:r>
      <w:r w:rsidR="00314690" w:rsidRPr="00FE1396">
        <w:rPr>
          <w:rFonts w:asciiTheme="majorEastAsia" w:eastAsiaTheme="majorEastAsia" w:hAnsiTheme="majorEastAsia" w:cstheme="minorBidi" w:hint="eastAsia"/>
          <w:b/>
          <w:kern w:val="0"/>
          <w:sz w:val="20"/>
          <w:szCs w:val="20"/>
          <w:shd w:val="pct15" w:color="auto" w:fill="FFFFFF"/>
        </w:rPr>
        <w:t>(</w:t>
      </w:r>
      <w:r w:rsidRPr="00FE1396">
        <w:rPr>
          <w:rFonts w:asciiTheme="majorEastAsia" w:eastAsiaTheme="majorEastAsia" w:hAnsiTheme="majorEastAsia" w:cstheme="minorBidi" w:hint="eastAsia"/>
          <w:b/>
          <w:kern w:val="0"/>
          <w:sz w:val="20"/>
          <w:szCs w:val="20"/>
          <w:shd w:val="pct15" w:color="auto" w:fill="FFFFFF"/>
        </w:rPr>
        <w:t>for others</w:t>
      </w:r>
      <w:r w:rsidR="00314690" w:rsidRPr="00FE1396">
        <w:rPr>
          <w:rFonts w:asciiTheme="majorEastAsia" w:eastAsiaTheme="majorEastAsia" w:hAnsiTheme="majorEastAsia" w:cstheme="minorBidi" w:hint="eastAsia"/>
          <w:b/>
          <w:kern w:val="0"/>
          <w:sz w:val="20"/>
          <w:szCs w:val="20"/>
          <w:shd w:val="pct15" w:color="auto" w:fill="FFFFFF"/>
        </w:rPr>
        <w:t>)</w:t>
      </w:r>
      <w:r>
        <w:rPr>
          <w:rFonts w:asciiTheme="majorEastAsia" w:eastAsiaTheme="majorEastAsia" w:hAnsiTheme="majorEastAsia" w:cstheme="minorBidi" w:hint="eastAsia"/>
          <w:b/>
          <w:kern w:val="0"/>
          <w:sz w:val="20"/>
          <w:szCs w:val="20"/>
          <w:shd w:val="pct15" w:color="auto" w:fill="FFFFFF"/>
        </w:rPr>
        <w:t>:</w:t>
      </w:r>
      <w:r w:rsidR="007520F9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hyperlink r:id="rId15" w:history="1">
        <w:r w:rsidR="000174CF" w:rsidRPr="006F1E61">
          <w:rPr>
            <w:rStyle w:val="a7"/>
            <w:rFonts w:asciiTheme="majorEastAsia" w:eastAsiaTheme="majorEastAsia" w:hAnsiTheme="majorEastAsia"/>
            <w:b/>
            <w:sz w:val="20"/>
            <w:szCs w:val="20"/>
          </w:rPr>
          <w:t>itc-support@list.waseda.jp</w:t>
        </w:r>
      </w:hyperlink>
      <w:r w:rsidR="000174CF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</w:t>
      </w:r>
    </w:p>
    <w:p w:rsidR="00FE1396" w:rsidRDefault="00FE1396" w:rsidP="00FE1396">
      <w:pPr>
        <w:ind w:leftChars="78" w:left="140"/>
        <w:rPr>
          <w:rFonts w:asciiTheme="majorEastAsia" w:eastAsiaTheme="majorEastAsia" w:hAnsiTheme="majorEastAsia"/>
          <w:b/>
          <w:kern w:val="0"/>
          <w:sz w:val="16"/>
          <w:szCs w:val="20"/>
        </w:rPr>
      </w:pPr>
      <w:r>
        <w:rPr>
          <w:rFonts w:asciiTheme="majorEastAsia" w:eastAsiaTheme="majorEastAsia" w:hAnsiTheme="majorEastAsia" w:hint="eastAsia"/>
          <w:b/>
          <w:kern w:val="0"/>
          <w:sz w:val="20"/>
          <w:szCs w:val="20"/>
          <w:shd w:val="pct15" w:color="auto" w:fill="FFFFFF"/>
        </w:rPr>
        <w:t>Tel</w:t>
      </w:r>
      <w:r w:rsidR="00314690" w:rsidRPr="00314690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>：</w:t>
      </w:r>
      <w:r w:rsidRPr="00314690">
        <w:rPr>
          <w:rFonts w:asciiTheme="majorEastAsia" w:eastAsiaTheme="majorEastAsia" w:hAnsiTheme="majorEastAsia"/>
          <w:b/>
          <w:kern w:val="0"/>
          <w:sz w:val="20"/>
          <w:szCs w:val="20"/>
          <w:u w:val="single"/>
        </w:rPr>
        <w:t>03-5286-9845</w:t>
      </w:r>
      <w:r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 　</w:t>
      </w:r>
      <w:r w:rsidR="00313361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>Academic Advising Office</w:t>
      </w:r>
      <w:r w:rsidR="008A2F00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(Waseda Portal Office) </w:t>
      </w:r>
      <w:r>
        <w:rPr>
          <w:rFonts w:asciiTheme="majorEastAsia" w:eastAsiaTheme="majorEastAsia" w:hAnsiTheme="majorEastAsia" w:hint="eastAsia"/>
          <w:b/>
          <w:kern w:val="0"/>
          <w:sz w:val="16"/>
          <w:szCs w:val="20"/>
        </w:rPr>
        <w:t xml:space="preserve">Mon-Sat </w:t>
      </w:r>
      <w:r w:rsidRPr="00314690">
        <w:rPr>
          <w:rFonts w:asciiTheme="majorEastAsia" w:eastAsiaTheme="majorEastAsia" w:hAnsiTheme="majorEastAsia"/>
          <w:b/>
          <w:kern w:val="0"/>
          <w:sz w:val="16"/>
          <w:szCs w:val="20"/>
        </w:rPr>
        <w:t>9:00</w:t>
      </w:r>
      <w:r>
        <w:rPr>
          <w:rFonts w:asciiTheme="majorEastAsia" w:eastAsiaTheme="majorEastAsia" w:hAnsiTheme="majorEastAsia" w:hint="eastAsia"/>
          <w:b/>
          <w:kern w:val="0"/>
          <w:sz w:val="16"/>
          <w:szCs w:val="20"/>
        </w:rPr>
        <w:t>-</w:t>
      </w:r>
      <w:r w:rsidRPr="00314690">
        <w:rPr>
          <w:rFonts w:asciiTheme="majorEastAsia" w:eastAsiaTheme="majorEastAsia" w:hAnsiTheme="majorEastAsia"/>
          <w:b/>
          <w:kern w:val="0"/>
          <w:sz w:val="16"/>
          <w:szCs w:val="20"/>
        </w:rPr>
        <w:t>18:00</w:t>
      </w:r>
    </w:p>
    <w:p w:rsidR="00FE1396" w:rsidRPr="007D4F2C" w:rsidRDefault="00FE1396" w:rsidP="00FE1396">
      <w:pPr>
        <w:ind w:right="804"/>
        <w:rPr>
          <w:rFonts w:asciiTheme="majorEastAsia" w:eastAsiaTheme="majorEastAsia" w:hAnsiTheme="majorEastAsia"/>
          <w:b/>
          <w:kern w:val="0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bdr w:val="single" w:sz="4" w:space="0" w:color="auto"/>
        </w:rPr>
        <w:t>Inquiry on other things related to work</w:t>
      </w:r>
      <w:r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kern w:val="0"/>
          <w:sz w:val="16"/>
          <w:szCs w:val="20"/>
        </w:rPr>
        <w:t>Please contact the office of your affiliation.</w:t>
      </w:r>
    </w:p>
    <w:p w:rsidR="00283FA2" w:rsidRPr="00FE1396" w:rsidRDefault="00283FA2" w:rsidP="00FE1396">
      <w:pPr>
        <w:ind w:leftChars="78" w:left="140"/>
        <w:rPr>
          <w:rFonts w:asciiTheme="majorEastAsia" w:eastAsiaTheme="majorEastAsia" w:hAnsiTheme="majorEastAsia"/>
          <w:b/>
          <w:sz w:val="16"/>
          <w:szCs w:val="20"/>
        </w:rPr>
      </w:pPr>
    </w:p>
    <w:sectPr w:rsidR="00283FA2" w:rsidRPr="00FE1396" w:rsidSect="007520F9">
      <w:type w:val="continuous"/>
      <w:pgSz w:w="11906" w:h="16838"/>
      <w:pgMar w:top="426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A86" w:rsidRDefault="00040A86" w:rsidP="005D254D">
      <w:pPr>
        <w:spacing w:line="240" w:lineRule="auto"/>
      </w:pPr>
      <w:r>
        <w:separator/>
      </w:r>
    </w:p>
  </w:endnote>
  <w:endnote w:type="continuationSeparator" w:id="0">
    <w:p w:rsidR="00040A86" w:rsidRDefault="00040A86" w:rsidP="005D2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A86" w:rsidRDefault="00040A86" w:rsidP="005D254D">
      <w:pPr>
        <w:spacing w:line="240" w:lineRule="auto"/>
      </w:pPr>
      <w:r>
        <w:separator/>
      </w:r>
    </w:p>
  </w:footnote>
  <w:footnote w:type="continuationSeparator" w:id="0">
    <w:p w:rsidR="00040A86" w:rsidRDefault="00040A86" w:rsidP="005D2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C16"/>
    <w:multiLevelType w:val="hybridMultilevel"/>
    <w:tmpl w:val="064AB0D4"/>
    <w:lvl w:ilvl="0" w:tplc="57188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88E330C"/>
    <w:multiLevelType w:val="hybridMultilevel"/>
    <w:tmpl w:val="D68C3BD6"/>
    <w:lvl w:ilvl="0" w:tplc="5B3C9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574BB2"/>
    <w:multiLevelType w:val="hybridMultilevel"/>
    <w:tmpl w:val="E37493DE"/>
    <w:lvl w:ilvl="0" w:tplc="25105D98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6964F79"/>
    <w:multiLevelType w:val="hybridMultilevel"/>
    <w:tmpl w:val="1A020EBA"/>
    <w:lvl w:ilvl="0" w:tplc="EAC4270A">
      <w:start w:val="4"/>
      <w:numFmt w:val="bullet"/>
      <w:lvlText w:val="※"/>
      <w:lvlJc w:val="left"/>
      <w:pPr>
        <w:ind w:left="3336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6" w:hanging="420"/>
      </w:pPr>
      <w:rPr>
        <w:rFonts w:ascii="Wingdings" w:hAnsi="Wingdings" w:hint="default"/>
      </w:rPr>
    </w:lvl>
  </w:abstractNum>
  <w:abstractNum w:abstractNumId="4">
    <w:nsid w:val="5A007FB7"/>
    <w:multiLevelType w:val="hybridMultilevel"/>
    <w:tmpl w:val="8BE8B0E6"/>
    <w:lvl w:ilvl="0" w:tplc="C5A6FD2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137F2A"/>
    <w:multiLevelType w:val="hybridMultilevel"/>
    <w:tmpl w:val="20E6A05E"/>
    <w:lvl w:ilvl="0" w:tplc="79E48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E417AAB"/>
    <w:multiLevelType w:val="hybridMultilevel"/>
    <w:tmpl w:val="A5B82FEE"/>
    <w:lvl w:ilvl="0" w:tplc="908E2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476"/>
    <w:rsid w:val="000174CF"/>
    <w:rsid w:val="000215B5"/>
    <w:rsid w:val="00040A86"/>
    <w:rsid w:val="000453C1"/>
    <w:rsid w:val="00056071"/>
    <w:rsid w:val="000570AF"/>
    <w:rsid w:val="00065C38"/>
    <w:rsid w:val="00080D1B"/>
    <w:rsid w:val="0008384E"/>
    <w:rsid w:val="00085275"/>
    <w:rsid w:val="000B0524"/>
    <w:rsid w:val="000B3832"/>
    <w:rsid w:val="000C1CC2"/>
    <w:rsid w:val="000C3476"/>
    <w:rsid w:val="000E0BBC"/>
    <w:rsid w:val="00117FE9"/>
    <w:rsid w:val="00123B21"/>
    <w:rsid w:val="00142D6A"/>
    <w:rsid w:val="00162A0A"/>
    <w:rsid w:val="001705EF"/>
    <w:rsid w:val="001715D2"/>
    <w:rsid w:val="00175766"/>
    <w:rsid w:val="0019569F"/>
    <w:rsid w:val="001A3A4A"/>
    <w:rsid w:val="001A48BB"/>
    <w:rsid w:val="001B3CD4"/>
    <w:rsid w:val="001B66D1"/>
    <w:rsid w:val="001D2646"/>
    <w:rsid w:val="001E35CE"/>
    <w:rsid w:val="001E6B70"/>
    <w:rsid w:val="00240E96"/>
    <w:rsid w:val="00241AA5"/>
    <w:rsid w:val="0027685E"/>
    <w:rsid w:val="00283FA2"/>
    <w:rsid w:val="00286A07"/>
    <w:rsid w:val="002874BB"/>
    <w:rsid w:val="002B66A0"/>
    <w:rsid w:val="002C75BE"/>
    <w:rsid w:val="002D7DA4"/>
    <w:rsid w:val="002E74D1"/>
    <w:rsid w:val="00313361"/>
    <w:rsid w:val="00314690"/>
    <w:rsid w:val="00321138"/>
    <w:rsid w:val="0032502C"/>
    <w:rsid w:val="00365243"/>
    <w:rsid w:val="0037074B"/>
    <w:rsid w:val="00376FE6"/>
    <w:rsid w:val="00380BDC"/>
    <w:rsid w:val="00396599"/>
    <w:rsid w:val="003A7408"/>
    <w:rsid w:val="0040350D"/>
    <w:rsid w:val="004134C7"/>
    <w:rsid w:val="00421597"/>
    <w:rsid w:val="00425251"/>
    <w:rsid w:val="004379D0"/>
    <w:rsid w:val="00463F1C"/>
    <w:rsid w:val="004870A8"/>
    <w:rsid w:val="00493155"/>
    <w:rsid w:val="004B4CBA"/>
    <w:rsid w:val="004D6556"/>
    <w:rsid w:val="004E0FD7"/>
    <w:rsid w:val="005043AF"/>
    <w:rsid w:val="005910E7"/>
    <w:rsid w:val="005C109B"/>
    <w:rsid w:val="005C4B8B"/>
    <w:rsid w:val="005C7A9D"/>
    <w:rsid w:val="005D254D"/>
    <w:rsid w:val="005D43C1"/>
    <w:rsid w:val="005E1413"/>
    <w:rsid w:val="005F36AF"/>
    <w:rsid w:val="0063589D"/>
    <w:rsid w:val="0065702D"/>
    <w:rsid w:val="006606B6"/>
    <w:rsid w:val="006860DB"/>
    <w:rsid w:val="006C50D5"/>
    <w:rsid w:val="006E43A3"/>
    <w:rsid w:val="007326A4"/>
    <w:rsid w:val="007520F9"/>
    <w:rsid w:val="007553DC"/>
    <w:rsid w:val="00783A88"/>
    <w:rsid w:val="0079403C"/>
    <w:rsid w:val="00794906"/>
    <w:rsid w:val="007A535F"/>
    <w:rsid w:val="007B5C3C"/>
    <w:rsid w:val="007D253C"/>
    <w:rsid w:val="007F4EB0"/>
    <w:rsid w:val="00805DA7"/>
    <w:rsid w:val="00843B8A"/>
    <w:rsid w:val="00850C27"/>
    <w:rsid w:val="00861D3C"/>
    <w:rsid w:val="008A2F00"/>
    <w:rsid w:val="008D0CAB"/>
    <w:rsid w:val="009332AD"/>
    <w:rsid w:val="00937E13"/>
    <w:rsid w:val="00942570"/>
    <w:rsid w:val="00942FFB"/>
    <w:rsid w:val="0094759A"/>
    <w:rsid w:val="009A36C0"/>
    <w:rsid w:val="009E0362"/>
    <w:rsid w:val="009F1E46"/>
    <w:rsid w:val="00A06738"/>
    <w:rsid w:val="00A33D7B"/>
    <w:rsid w:val="00A4264A"/>
    <w:rsid w:val="00A52390"/>
    <w:rsid w:val="00A75D6B"/>
    <w:rsid w:val="00A75FD2"/>
    <w:rsid w:val="00A83294"/>
    <w:rsid w:val="00A872CA"/>
    <w:rsid w:val="00AB76C1"/>
    <w:rsid w:val="00AC5430"/>
    <w:rsid w:val="00B2198F"/>
    <w:rsid w:val="00B3654B"/>
    <w:rsid w:val="00B46F1E"/>
    <w:rsid w:val="00B74E83"/>
    <w:rsid w:val="00B77F22"/>
    <w:rsid w:val="00BA49E9"/>
    <w:rsid w:val="00BC0D9F"/>
    <w:rsid w:val="00BD233D"/>
    <w:rsid w:val="00BD558F"/>
    <w:rsid w:val="00BE3FF4"/>
    <w:rsid w:val="00BF490A"/>
    <w:rsid w:val="00C47F4E"/>
    <w:rsid w:val="00C75B1C"/>
    <w:rsid w:val="00C8154E"/>
    <w:rsid w:val="00CA5C3F"/>
    <w:rsid w:val="00CB012F"/>
    <w:rsid w:val="00CB6BEF"/>
    <w:rsid w:val="00CC7FDC"/>
    <w:rsid w:val="00CF21B2"/>
    <w:rsid w:val="00CF740E"/>
    <w:rsid w:val="00D05D61"/>
    <w:rsid w:val="00D20983"/>
    <w:rsid w:val="00D21D7D"/>
    <w:rsid w:val="00D43A3F"/>
    <w:rsid w:val="00D66C04"/>
    <w:rsid w:val="00D73E3B"/>
    <w:rsid w:val="00DA30E4"/>
    <w:rsid w:val="00DA5A7B"/>
    <w:rsid w:val="00DA73F0"/>
    <w:rsid w:val="00DB3BDC"/>
    <w:rsid w:val="00DD2628"/>
    <w:rsid w:val="00DE6E14"/>
    <w:rsid w:val="00DF553F"/>
    <w:rsid w:val="00E10163"/>
    <w:rsid w:val="00E13BF0"/>
    <w:rsid w:val="00E17629"/>
    <w:rsid w:val="00E214E7"/>
    <w:rsid w:val="00E50B61"/>
    <w:rsid w:val="00E97357"/>
    <w:rsid w:val="00EC076C"/>
    <w:rsid w:val="00EC17F4"/>
    <w:rsid w:val="00F15478"/>
    <w:rsid w:val="00F27EF0"/>
    <w:rsid w:val="00F437AB"/>
    <w:rsid w:val="00F7211E"/>
    <w:rsid w:val="00F743DC"/>
    <w:rsid w:val="00F75A5B"/>
    <w:rsid w:val="00FA6584"/>
    <w:rsid w:val="00FC1AA7"/>
    <w:rsid w:val="00FC4D23"/>
    <w:rsid w:val="00FE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E4"/>
    <w:pPr>
      <w:widowControl w:val="0"/>
      <w:spacing w:line="0" w:lineRule="atLeast"/>
      <w:jc w:val="both"/>
    </w:pPr>
    <w:rPr>
      <w:sz w:val="18"/>
    </w:rPr>
  </w:style>
  <w:style w:type="paragraph" w:styleId="1">
    <w:name w:val="heading 1"/>
    <w:basedOn w:val="a"/>
    <w:next w:val="a"/>
    <w:link w:val="10"/>
    <w:uiPriority w:val="9"/>
    <w:qFormat/>
    <w:rsid w:val="000C3476"/>
    <w:pPr>
      <w:keepNext/>
      <w:shd w:val="clear" w:color="auto" w:fill="000000" w:themeFill="text1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476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C3476"/>
    <w:rPr>
      <w:rFonts w:asciiTheme="majorHAnsi" w:eastAsiaTheme="majorEastAsia" w:hAnsiTheme="majorHAnsi" w:cstheme="majorBidi"/>
      <w:b/>
      <w:sz w:val="24"/>
      <w:szCs w:val="24"/>
      <w:shd w:val="clear" w:color="auto" w:fill="000000" w:themeFill="text1"/>
    </w:rPr>
  </w:style>
  <w:style w:type="paragraph" w:styleId="a5">
    <w:name w:val="Title"/>
    <w:basedOn w:val="a"/>
    <w:next w:val="a"/>
    <w:link w:val="a6"/>
    <w:uiPriority w:val="10"/>
    <w:qFormat/>
    <w:rsid w:val="007D253C"/>
    <w:pPr>
      <w:shd w:val="clear" w:color="auto" w:fill="DDD9C3" w:themeFill="background2" w:themeFillShade="E6"/>
      <w:jc w:val="center"/>
      <w:outlineLvl w:val="0"/>
    </w:pPr>
    <w:rPr>
      <w:rFonts w:asciiTheme="majorHAnsi" w:eastAsia="ＭＳ ゴシック" w:hAnsiTheme="majorHAnsi" w:cstheme="majorBidi"/>
      <w:b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D253C"/>
    <w:rPr>
      <w:rFonts w:asciiTheme="majorHAnsi" w:eastAsia="ＭＳ ゴシック" w:hAnsiTheme="majorHAnsi" w:cstheme="majorBidi"/>
      <w:b/>
      <w:sz w:val="32"/>
      <w:szCs w:val="32"/>
      <w:shd w:val="clear" w:color="auto" w:fill="DDD9C3" w:themeFill="background2" w:themeFillShade="E6"/>
    </w:rPr>
  </w:style>
  <w:style w:type="character" w:styleId="a7">
    <w:name w:val="Hyperlink"/>
    <w:basedOn w:val="a0"/>
    <w:uiPriority w:val="99"/>
    <w:unhideWhenUsed/>
    <w:rsid w:val="001D264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D25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D254D"/>
    <w:rPr>
      <w:sz w:val="18"/>
    </w:rPr>
  </w:style>
  <w:style w:type="paragraph" w:styleId="aa">
    <w:name w:val="footer"/>
    <w:basedOn w:val="a"/>
    <w:link w:val="ab"/>
    <w:uiPriority w:val="99"/>
    <w:semiHidden/>
    <w:unhideWhenUsed/>
    <w:rsid w:val="005D25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D254D"/>
    <w:rPr>
      <w:sz w:val="18"/>
    </w:rPr>
  </w:style>
  <w:style w:type="paragraph" w:customStyle="1" w:styleId="ac">
    <w:name w:val="ふったー"/>
    <w:basedOn w:val="a"/>
    <w:link w:val="ad"/>
    <w:rsid w:val="00D05D61"/>
  </w:style>
  <w:style w:type="character" w:customStyle="1" w:styleId="ad">
    <w:name w:val="ふったー (文字)"/>
    <w:basedOn w:val="a0"/>
    <w:link w:val="ac"/>
    <w:rsid w:val="00D05D61"/>
    <w:rPr>
      <w:sz w:val="18"/>
    </w:rPr>
  </w:style>
  <w:style w:type="character" w:styleId="ae">
    <w:name w:val="FollowedHyperlink"/>
    <w:basedOn w:val="a0"/>
    <w:uiPriority w:val="99"/>
    <w:semiHidden/>
    <w:unhideWhenUsed/>
    <w:rsid w:val="00EC17F4"/>
    <w:rPr>
      <w:color w:val="800080" w:themeColor="followedHyperlink"/>
      <w:u w:val="single"/>
    </w:rPr>
  </w:style>
  <w:style w:type="paragraph" w:styleId="af">
    <w:name w:val="Plain Text"/>
    <w:basedOn w:val="a"/>
    <w:link w:val="af0"/>
    <w:uiPriority w:val="99"/>
    <w:unhideWhenUsed/>
    <w:rsid w:val="00E17629"/>
    <w:rPr>
      <w:rFonts w:ascii="ＭＳ 明朝" w:eastAsia="ＭＳ 明朝"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uiPriority w:val="99"/>
    <w:rsid w:val="00E17629"/>
    <w:rPr>
      <w:rFonts w:ascii="ＭＳ 明朝" w:eastAsia="ＭＳ 明朝" w:hAnsi="Courier New" w:cs="Courier New"/>
      <w:szCs w:val="21"/>
    </w:rPr>
  </w:style>
  <w:style w:type="paragraph" w:styleId="af1">
    <w:name w:val="List Paragraph"/>
    <w:basedOn w:val="a"/>
    <w:uiPriority w:val="34"/>
    <w:qFormat/>
    <w:rsid w:val="00283FA2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31336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1336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13361"/>
    <w:rPr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1336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13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yperlink" Target="mailto:itc-support@list.waseda.j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wpte.waseda.jp/wkmgt/wmgtServlet" TargetMode="External"/><Relationship Id="rId14" Type="http://schemas.openxmlformats.org/officeDocument/2006/relationships/hyperlink" Target="http://www.wnpspt.waseda.jp/teacher/kinm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早稲田大学</cp:lastModifiedBy>
  <cp:revision>6</cp:revision>
  <cp:lastPrinted>2013-12-20T08:44:00Z</cp:lastPrinted>
  <dcterms:created xsi:type="dcterms:W3CDTF">2013-12-20T08:44:00Z</dcterms:created>
  <dcterms:modified xsi:type="dcterms:W3CDTF">2014-03-31T09:27:00Z</dcterms:modified>
</cp:coreProperties>
</file>