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8DC7" w14:textId="77777777" w:rsidR="008B3CAD" w:rsidRDefault="008B3CAD" w:rsidP="008B3CAD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総合人文科学研究センター所長　殿</w:t>
      </w:r>
    </w:p>
    <w:p w14:paraId="2745E62F" w14:textId="77777777" w:rsidR="008B3CAD" w:rsidRPr="000D7654" w:rsidRDefault="008B3CAD" w:rsidP="008B3CAD">
      <w:pPr>
        <w:ind w:firstLineChars="1600" w:firstLine="3373"/>
        <w:jc w:val="righ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 xml:space="preserve">　　　　</w:t>
      </w:r>
      <w:r w:rsidRPr="000D7654">
        <w:rPr>
          <w:rFonts w:ascii="ＭＳ 明朝" w:hAnsi="ＭＳ 明朝" w:hint="eastAsia"/>
        </w:rPr>
        <w:t>年　　月　　日</w:t>
      </w:r>
    </w:p>
    <w:tbl>
      <w:tblPr>
        <w:tblW w:w="7654" w:type="dxa"/>
        <w:tblInd w:w="993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5812"/>
      </w:tblGrid>
      <w:tr w:rsidR="008B3CAD" w14:paraId="062B5E83" w14:textId="77777777" w:rsidTr="00EB05AD">
        <w:trPr>
          <w:trHeight w:val="847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F9C5937" w14:textId="77777777" w:rsidR="008B3CAD" w:rsidRDefault="008B3CAD" w:rsidP="00EB05AD">
            <w:pPr>
              <w:pStyle w:val="a6"/>
              <w:ind w:firstLineChars="200" w:firstLine="420"/>
              <w:jc w:val="both"/>
            </w:pPr>
            <w:r>
              <w:rPr>
                <w:rFonts w:hint="eastAsia"/>
              </w:rPr>
              <w:t>研究部門</w:t>
            </w:r>
          </w:p>
          <w:p w14:paraId="6C175909" w14:textId="77777777" w:rsidR="008B3CAD" w:rsidRDefault="008B3CAD" w:rsidP="00EB05AD">
            <w:pPr>
              <w:pStyle w:val="a6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56BFA81A" w14:textId="77777777" w:rsidR="008B3CAD" w:rsidRDefault="008B3CAD" w:rsidP="00EB05AD">
            <w:pPr>
              <w:jc w:val="right"/>
            </w:pPr>
          </w:p>
          <w:p w14:paraId="11A0D4C6" w14:textId="77777777" w:rsidR="008B3CAD" w:rsidRDefault="008B3CAD" w:rsidP="00EB05AD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</w:t>
            </w:r>
          </w:p>
          <w:p w14:paraId="620F75E9" w14:textId="77777777" w:rsidR="008B3CAD" w:rsidRDefault="008B3CAD" w:rsidP="00EB05AD">
            <w:pPr>
              <w:wordWrap w:val="0"/>
              <w:jc w:val="right"/>
            </w:pPr>
          </w:p>
        </w:tc>
      </w:tr>
      <w:tr w:rsidR="008B3CAD" w14:paraId="26131ABF" w14:textId="77777777" w:rsidTr="00EB05AD">
        <w:trPr>
          <w:trHeight w:val="554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58C86" w14:textId="77777777" w:rsidR="008B3CAD" w:rsidRDefault="008B3CAD" w:rsidP="00EB05AD">
            <w:pPr>
              <w:pStyle w:val="a6"/>
            </w:pPr>
            <w:r>
              <w:rPr>
                <w:rFonts w:hint="eastAsia"/>
              </w:rPr>
              <w:t>研究部門名</w:t>
            </w:r>
          </w:p>
        </w:tc>
        <w:sdt>
          <w:sdtPr>
            <w:rPr>
              <w:rFonts w:hint="eastAsia"/>
            </w:rPr>
            <w:alias w:val="研究部門名称"/>
            <w:tag w:val="研究部門名称"/>
            <w:id w:val="596063753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早稲田大学比較文学研究室" w:value="早稲田大学比較文学研究室"/>
              <w:listItem w:displayText="トランスナショナル社会と日本文化" w:value="トランスナショナル社会と日本文化"/>
              <w:listItem w:displayText="グローバル化社会における多元文化学の構築" w:value="グローバル化社会における多元文化学の構築"/>
              <w:listItem w:displayText="イメージ文化史" w:value="イメージ文化史"/>
              <w:listItem w:displayText="東アジアの人文知" w:value="東アジアの人文知"/>
              <w:listItem w:displayText="行動・社会・文化に関する多角的アプローチ" w:value="行動・社会・文化に関する多角的アプローチ"/>
              <w:listItem w:displayText="現代社会における危機の解明と共生社会創出に向けた研究" w:value="現代社会における危機の解明と共生社会創出に向けた研究"/>
              <w:listItem w:displayText="知の蓄積と活用にむけた方法論的研究" w:value="知の蓄積と活用にむけた方法論的研究"/>
              <w:listItem w:displayText="社会の複雑化・階層化の史的パースペクティブ" w:value="社会の複雑化・階層化の史的パースペクティブ"/>
              <w:listItem w:displayText="角田柳作記念国際日本学研究所" w:value="角田柳作記念国際日本学研究所"/>
              <w:listItem w:displayText="拡大するムスリム社会との共生 : 歴史的背景とグローバル化" w:value="拡大するムスリム社会との共生 : 歴史的背景とグローバル化"/>
              <w:listItem w:displayText="COVID-19を経験した社会の人文学" w:value="COVID-19を経験した社会の人文学"/>
              <w:listItem w:displayText="過去・現在・未来をつなぐ社会構想と協働実践" w:value="過去・現在・未来をつなぐ社会構想と協働実践"/>
              <w:listItem w:displayText="デジタル人文学の理論と実践" w:value="デジタル人文学の理論と実践"/>
            </w:dropDownList>
          </w:sdtPr>
          <w:sdtEndPr/>
          <w:sdtContent>
            <w:tc>
              <w:tcPr>
                <w:tcW w:w="581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7CCEB7" w14:textId="4C74E793" w:rsidR="008B3CAD" w:rsidRDefault="008B3CAD" w:rsidP="008B3CAD">
                <w:pPr>
                  <w:jc w:val="left"/>
                </w:pPr>
                <w:r w:rsidRPr="00812162">
                  <w:rPr>
                    <w:rStyle w:val="a8"/>
                    <w:rFonts w:hint="eastAsia"/>
                  </w:rPr>
                  <w:t>アイテムを選択してください。</w:t>
                </w:r>
              </w:p>
            </w:tc>
          </w:sdtContent>
        </w:sdt>
      </w:tr>
    </w:tbl>
    <w:p w14:paraId="45F5EA2D" w14:textId="77777777" w:rsidR="008B3CAD" w:rsidRDefault="008B3CAD" w:rsidP="008B3CAD">
      <w:pPr>
        <w:rPr>
          <w:rFonts w:ascii="ＭＳ ゴシック" w:eastAsia="ＭＳ ゴシック" w:hAnsi="ＭＳ ゴシック"/>
          <w:b/>
          <w:kern w:val="0"/>
          <w:sz w:val="24"/>
          <w:szCs w:val="24"/>
        </w:rPr>
      </w:pPr>
    </w:p>
    <w:p w14:paraId="0625A38E" w14:textId="77777777" w:rsidR="008B3CAD" w:rsidRDefault="008B3CAD" w:rsidP="008B3CAD">
      <w:pPr>
        <w:ind w:firstLineChars="500" w:firstLine="1205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総合人文科学研究センター・研究部門に対する</w:t>
      </w:r>
      <w:r w:rsidRPr="00DB4EAA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補助申請書</w:t>
      </w:r>
    </w:p>
    <w:p w14:paraId="6D0044F1" w14:textId="77777777" w:rsidR="008B3CAD" w:rsidRPr="005A49FD" w:rsidRDefault="008B3CAD" w:rsidP="008B3CAD"/>
    <w:p w14:paraId="3E61C0E5" w14:textId="77777777" w:rsidR="008B3CAD" w:rsidRDefault="008B3CAD" w:rsidP="008B3CAD">
      <w:pPr>
        <w:pStyle w:val="a6"/>
      </w:pPr>
      <w:r>
        <w:rPr>
          <w:rFonts w:hint="eastAsia"/>
        </w:rPr>
        <w:t>下記のとおり、総合人文科学研究センター・研究部門に対する補助を申請します。</w:t>
      </w:r>
    </w:p>
    <w:p w14:paraId="4731E808" w14:textId="77777777" w:rsidR="008B3CAD" w:rsidRPr="00DB4EAA" w:rsidRDefault="008B3CAD" w:rsidP="008B3CAD"/>
    <w:p w14:paraId="609F68C0" w14:textId="77777777" w:rsidR="008B3CAD" w:rsidRDefault="008B3CAD" w:rsidP="008B3CAD">
      <w:pPr>
        <w:pStyle w:val="a6"/>
      </w:pPr>
      <w:r>
        <w:rPr>
          <w:rFonts w:hint="eastAsia"/>
        </w:rPr>
        <w:t>記</w:t>
      </w:r>
    </w:p>
    <w:p w14:paraId="5E827287" w14:textId="77777777" w:rsidR="008B3CAD" w:rsidRPr="009A044F" w:rsidRDefault="008B3CAD" w:rsidP="008B3CAD"/>
    <w:tbl>
      <w:tblPr>
        <w:tblW w:w="8868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6487"/>
      </w:tblGrid>
      <w:tr w:rsidR="008B3CAD" w14:paraId="28A944B7" w14:textId="77777777" w:rsidTr="008B3CAD">
        <w:trPr>
          <w:trHeight w:val="2619"/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D708AA5" w14:textId="77777777" w:rsidR="008B3CAD" w:rsidRDefault="008B3CAD" w:rsidP="00EB0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補助申請対象</w:t>
            </w:r>
          </w:p>
          <w:p w14:paraId="7183C177" w14:textId="77777777" w:rsidR="008B3CAD" w:rsidRPr="005A49FD" w:rsidRDefault="008B3CAD" w:rsidP="00EB05AD">
            <w:pPr>
              <w:jc w:val="center"/>
              <w:rPr>
                <w:sz w:val="16"/>
                <w:szCs w:val="16"/>
              </w:rPr>
            </w:pPr>
            <w:r w:rsidRPr="005A49FD">
              <w:rPr>
                <w:rFonts w:hint="eastAsia"/>
                <w:sz w:val="16"/>
                <w:szCs w:val="16"/>
              </w:rPr>
              <w:t>（□に✓を入れて</w:t>
            </w:r>
            <w:r>
              <w:rPr>
                <w:rFonts w:hint="eastAsia"/>
                <w:sz w:val="16"/>
                <w:szCs w:val="16"/>
              </w:rPr>
              <w:t>くだ</w:t>
            </w:r>
            <w:r w:rsidRPr="005A49FD">
              <w:rPr>
                <w:rFonts w:hint="eastAsia"/>
                <w:sz w:val="16"/>
                <w:szCs w:val="16"/>
              </w:rPr>
              <w:t>さい）</w:t>
            </w:r>
          </w:p>
        </w:tc>
        <w:tc>
          <w:tcPr>
            <w:tcW w:w="64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A1F727" w14:textId="77777777" w:rsidR="008B3CAD" w:rsidRPr="00B9721A" w:rsidRDefault="008B3CAD" w:rsidP="00EB05AD">
            <w:pPr>
              <w:ind w:left="332" w:hangingChars="158" w:hanging="332"/>
            </w:pPr>
            <w:r>
              <w:rPr>
                <w:rFonts w:hint="eastAsia"/>
              </w:rPr>
              <w:t>□①</w:t>
            </w:r>
            <w:r w:rsidRPr="00FB3ECC">
              <w:rPr>
                <w:rFonts w:hint="eastAsia"/>
              </w:rPr>
              <w:t>各部門が主催・共催する講演会・シンポジウム・研究会等（以下「研究会等」）</w:t>
            </w:r>
            <w:r>
              <w:rPr>
                <w:rFonts w:hint="eastAsia"/>
              </w:rPr>
              <w:t>の講師謝金・旅費・消耗品・雑費（飲食は</w:t>
            </w:r>
            <w:r w:rsidRPr="00B9721A">
              <w:rPr>
                <w:rFonts w:hint="eastAsia"/>
              </w:rPr>
              <w:t>不可）</w:t>
            </w:r>
          </w:p>
          <w:p w14:paraId="6E9375FF" w14:textId="77777777" w:rsidR="008B3CAD" w:rsidRDefault="008B3CAD" w:rsidP="00EB05AD">
            <w:pPr>
              <w:ind w:left="332" w:hangingChars="158" w:hanging="332"/>
            </w:pPr>
            <w:r>
              <w:rPr>
                <w:rFonts w:hint="eastAsia"/>
              </w:rPr>
              <w:t>□②</w:t>
            </w:r>
            <w:r w:rsidRPr="00B9721A">
              <w:rPr>
                <w:rFonts w:hint="eastAsia"/>
              </w:rPr>
              <w:t>研究会等の業務</w:t>
            </w:r>
            <w:r>
              <w:rPr>
                <w:rFonts w:hint="eastAsia"/>
              </w:rPr>
              <w:t>、各部門の事務運営</w:t>
            </w:r>
            <w:r w:rsidRPr="00B9721A">
              <w:rPr>
                <w:rFonts w:hint="eastAsia"/>
              </w:rPr>
              <w:t>に従事する</w:t>
            </w:r>
            <w:r w:rsidRPr="00B9721A">
              <w:t>RA</w:t>
            </w:r>
            <w:r w:rsidRPr="00B9721A">
              <w:rPr>
                <w:rFonts w:hint="eastAsia"/>
              </w:rPr>
              <w:t>・研究補助者</w:t>
            </w:r>
            <w:r>
              <w:rPr>
                <w:rFonts w:hint="eastAsia"/>
              </w:rPr>
              <w:t>・臨時職員・学生スタッフ</w:t>
            </w:r>
            <w:r w:rsidRPr="00B9721A">
              <w:rPr>
                <w:rFonts w:hint="eastAsia"/>
              </w:rPr>
              <w:t>の雇用</w:t>
            </w:r>
          </w:p>
          <w:p w14:paraId="2A22A7E2" w14:textId="77777777" w:rsidR="008B3CAD" w:rsidRPr="00B9721A" w:rsidRDefault="008B3CAD" w:rsidP="00EB05AD">
            <w:r>
              <w:rPr>
                <w:rFonts w:hint="eastAsia"/>
              </w:rPr>
              <w:t>□③研究会等</w:t>
            </w:r>
            <w:r w:rsidRPr="00B9721A">
              <w:rPr>
                <w:rFonts w:hint="eastAsia"/>
              </w:rPr>
              <w:t>のプログラム・チラシ・ポスター等の印刷経費</w:t>
            </w:r>
          </w:p>
          <w:p w14:paraId="0E8F407A" w14:textId="77777777" w:rsidR="008B3CAD" w:rsidRPr="00FD7A56" w:rsidRDefault="008B3CAD" w:rsidP="00EB05AD">
            <w:r>
              <w:rPr>
                <w:rFonts w:hint="eastAsia"/>
              </w:rPr>
              <w:t>□④</w:t>
            </w:r>
            <w:r w:rsidRPr="00B9721A">
              <w:rPr>
                <w:rFonts w:hint="eastAsia"/>
              </w:rPr>
              <w:t>研究会等の成果報告書の印刷経費</w:t>
            </w:r>
          </w:p>
        </w:tc>
      </w:tr>
      <w:tr w:rsidR="008B3CAD" w14:paraId="7DD15CA7" w14:textId="77777777" w:rsidTr="008B3CAD">
        <w:trPr>
          <w:trHeight w:val="586"/>
          <w:jc w:val="center"/>
        </w:trPr>
        <w:tc>
          <w:tcPr>
            <w:tcW w:w="2381" w:type="dxa"/>
            <w:vAlign w:val="center"/>
          </w:tcPr>
          <w:p w14:paraId="00BDE365" w14:textId="77777777" w:rsidR="008B3CAD" w:rsidRPr="005A49FD" w:rsidRDefault="008B3CAD" w:rsidP="00EB05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申請額</w:t>
            </w:r>
          </w:p>
        </w:tc>
        <w:tc>
          <w:tcPr>
            <w:tcW w:w="6487" w:type="dxa"/>
            <w:vAlign w:val="center"/>
          </w:tcPr>
          <w:p w14:paraId="0FC9550A" w14:textId="77777777" w:rsidR="008B3CAD" w:rsidRPr="00BC7877" w:rsidRDefault="008B3CAD" w:rsidP="00EB05AD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BC7877">
              <w:rPr>
                <w:rFonts w:hint="eastAsia"/>
                <w:sz w:val="28"/>
                <w:szCs w:val="28"/>
              </w:rPr>
              <w:t>円</w:t>
            </w:r>
          </w:p>
          <w:p w14:paraId="39D00EB7" w14:textId="77777777" w:rsidR="008B3CAD" w:rsidRPr="00940822" w:rsidRDefault="008B3CAD" w:rsidP="00EB05AD">
            <w:pPr>
              <w:ind w:firstLineChars="30" w:firstLine="48"/>
              <w:rPr>
                <w:color w:val="FF0000"/>
                <w:sz w:val="18"/>
                <w:szCs w:val="18"/>
              </w:rPr>
            </w:pPr>
            <w:r w:rsidRPr="00940822">
              <w:rPr>
                <w:rFonts w:hint="eastAsia"/>
                <w:sz w:val="16"/>
                <w:szCs w:val="16"/>
              </w:rPr>
              <w:t>※講師謝金からは、所得税が差し引かれます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8B3CAD" w14:paraId="62AE4D2B" w14:textId="77777777" w:rsidTr="008B3CAD">
        <w:trPr>
          <w:trHeight w:val="848"/>
          <w:jc w:val="center"/>
        </w:trPr>
        <w:tc>
          <w:tcPr>
            <w:tcW w:w="2381" w:type="dxa"/>
            <w:vAlign w:val="center"/>
          </w:tcPr>
          <w:p w14:paraId="63DC76D7" w14:textId="77777777" w:rsidR="008B3CAD" w:rsidRDefault="008B3CAD" w:rsidP="00EB0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申請額積算根拠</w:t>
            </w:r>
          </w:p>
        </w:tc>
        <w:tc>
          <w:tcPr>
            <w:tcW w:w="6487" w:type="dxa"/>
            <w:vAlign w:val="center"/>
          </w:tcPr>
          <w:p w14:paraId="1BC7FFD5" w14:textId="77777777" w:rsidR="008B3CAD" w:rsidRDefault="008B3CAD" w:rsidP="00EB05AD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textAlignment w:val="center"/>
              <w:rPr>
                <w:szCs w:val="21"/>
              </w:rPr>
            </w:pPr>
          </w:p>
        </w:tc>
      </w:tr>
      <w:tr w:rsidR="008B3CAD" w14:paraId="66D63848" w14:textId="77777777" w:rsidTr="008B3CAD">
        <w:trPr>
          <w:trHeight w:val="1012"/>
          <w:jc w:val="center"/>
        </w:trPr>
        <w:tc>
          <w:tcPr>
            <w:tcW w:w="2381" w:type="dxa"/>
            <w:vAlign w:val="center"/>
          </w:tcPr>
          <w:p w14:paraId="53D34CB4" w14:textId="77777777" w:rsidR="008B3CAD" w:rsidRDefault="008B3CAD" w:rsidP="00EB0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開催日時・会場</w:t>
            </w:r>
          </w:p>
        </w:tc>
        <w:tc>
          <w:tcPr>
            <w:tcW w:w="6487" w:type="dxa"/>
            <w:vAlign w:val="center"/>
          </w:tcPr>
          <w:p w14:paraId="6C326650" w14:textId="2C107640" w:rsidR="008B3CAD" w:rsidRDefault="008B3CAD" w:rsidP="008B3CAD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400" w:firstLine="84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</w:t>
            </w:r>
            <w:r w:rsidR="00922081">
              <w:rPr>
                <w:rFonts w:hint="eastAsia"/>
                <w:szCs w:val="21"/>
              </w:rPr>
              <w:t xml:space="preserve">　時　～　時　</w:t>
            </w:r>
          </w:p>
          <w:p w14:paraId="648BEB7E" w14:textId="77777777" w:rsidR="008B3CAD" w:rsidRDefault="008B3CAD" w:rsidP="008B3CAD">
            <w:pPr>
              <w:pStyle w:val="a5"/>
              <w:tabs>
                <w:tab w:val="clear" w:pos="4252"/>
                <w:tab w:val="clear" w:pos="8504"/>
              </w:tabs>
              <w:snapToGrid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場所（　　　　　　　　　　　　　　　　　　　　　　　　）</w:t>
            </w:r>
          </w:p>
        </w:tc>
      </w:tr>
      <w:tr w:rsidR="008B3CAD" w14:paraId="54C259FF" w14:textId="77777777" w:rsidTr="008B3CAD">
        <w:trPr>
          <w:trHeight w:val="1447"/>
          <w:jc w:val="center"/>
        </w:trPr>
        <w:tc>
          <w:tcPr>
            <w:tcW w:w="2381" w:type="dxa"/>
            <w:vAlign w:val="center"/>
          </w:tcPr>
          <w:p w14:paraId="433A177E" w14:textId="77777777" w:rsidR="008B3CAD" w:rsidRDefault="008B3CAD" w:rsidP="00EB05AD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概要</w:t>
            </w:r>
          </w:p>
          <w:p w14:paraId="26A427D9" w14:textId="77777777" w:rsidR="008B3CAD" w:rsidRDefault="008B3CAD" w:rsidP="00EB05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タイトル・講演者等）</w:t>
            </w:r>
          </w:p>
        </w:tc>
        <w:tc>
          <w:tcPr>
            <w:tcW w:w="6487" w:type="dxa"/>
            <w:vAlign w:val="center"/>
          </w:tcPr>
          <w:p w14:paraId="029978F7" w14:textId="77777777" w:rsidR="008B3CAD" w:rsidRDefault="008B3CAD" w:rsidP="00EB05AD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textAlignment w:val="center"/>
              <w:rPr>
                <w:szCs w:val="21"/>
              </w:rPr>
            </w:pPr>
          </w:p>
        </w:tc>
      </w:tr>
      <w:tr w:rsidR="008B3CAD" w14:paraId="6EE8C521" w14:textId="77777777" w:rsidTr="008B3CAD">
        <w:trPr>
          <w:trHeight w:val="548"/>
          <w:jc w:val="center"/>
        </w:trPr>
        <w:tc>
          <w:tcPr>
            <w:tcW w:w="2381" w:type="dxa"/>
            <w:vAlign w:val="center"/>
          </w:tcPr>
          <w:p w14:paraId="3F03634E" w14:textId="77777777" w:rsidR="008B3CAD" w:rsidRDefault="008B3CAD" w:rsidP="00EB05AD">
            <w:pPr>
              <w:pStyle w:val="a5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487" w:type="dxa"/>
          </w:tcPr>
          <w:p w14:paraId="000585C0" w14:textId="77777777" w:rsidR="008B3CAD" w:rsidRDefault="008B3CAD" w:rsidP="00EB05AD">
            <w:pPr>
              <w:pStyle w:val="a5"/>
            </w:pPr>
          </w:p>
        </w:tc>
      </w:tr>
    </w:tbl>
    <w:p w14:paraId="72DF6D89" w14:textId="0EB17D02" w:rsidR="008B3CAD" w:rsidRDefault="008B3CAD" w:rsidP="008B3CAD">
      <w:pPr>
        <w:pStyle w:val="a5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szCs w:val="21"/>
        </w:rPr>
      </w:pPr>
      <w:r w:rsidRPr="007D4101">
        <w:rPr>
          <w:rFonts w:ascii="ＭＳ 明朝" w:hAnsi="ＭＳ 明朝" w:hint="eastAsia"/>
          <w:szCs w:val="21"/>
        </w:rPr>
        <w:t>（202</w:t>
      </w:r>
      <w:r w:rsidR="00701CBC">
        <w:rPr>
          <w:rFonts w:ascii="ＭＳ 明朝" w:hAnsi="ＭＳ 明朝" w:hint="eastAsia"/>
          <w:szCs w:val="21"/>
        </w:rPr>
        <w:t>6年</w:t>
      </w:r>
      <w:r>
        <w:rPr>
          <w:rFonts w:ascii="ＭＳ 明朝" w:hAnsi="ＭＳ 明朝" w:hint="eastAsia"/>
          <w:szCs w:val="21"/>
        </w:rPr>
        <w:t>1</w:t>
      </w:r>
      <w:r w:rsidR="00701CBC">
        <w:rPr>
          <w:rFonts w:ascii="ＭＳ 明朝" w:hAnsi="ＭＳ 明朝" w:hint="eastAsia"/>
          <w:szCs w:val="21"/>
        </w:rPr>
        <w:t>月28日更新</w:t>
      </w:r>
      <w:r w:rsidRPr="007D4101">
        <w:rPr>
          <w:rFonts w:ascii="ＭＳ 明朝" w:hAnsi="ＭＳ 明朝" w:hint="eastAsia"/>
          <w:szCs w:val="21"/>
        </w:rPr>
        <w:t>）</w:t>
      </w:r>
    </w:p>
    <w:p w14:paraId="266C103F" w14:textId="77777777" w:rsidR="008B3CAD" w:rsidRPr="007D4101" w:rsidRDefault="008B3CAD" w:rsidP="008B3CAD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明朝" w:hAnsi="ＭＳ 明朝"/>
          <w:szCs w:val="21"/>
        </w:rPr>
      </w:pPr>
    </w:p>
    <w:p w14:paraId="007A13CA" w14:textId="77777777" w:rsidR="008B3CAD" w:rsidRDefault="008B3CAD" w:rsidP="008B3CAD">
      <w:pPr>
        <w:spacing w:line="340" w:lineRule="exact"/>
        <w:ind w:left="149" w:hangingChars="71" w:hanging="149"/>
        <w:rPr>
          <w:rStyle w:val="a3"/>
          <w:rFonts w:ascii="ＭＳ 明朝" w:hAnsi="ＭＳ 明朝" w:cs="Arial"/>
          <w:color w:val="auto"/>
          <w:szCs w:val="21"/>
        </w:rPr>
      </w:pPr>
      <w:bookmarkStart w:id="0" w:name="_Hlk88213198"/>
      <w:r w:rsidRPr="007D4101">
        <w:rPr>
          <w:rFonts w:ascii="ＭＳ 明朝" w:hAnsi="ＭＳ 明朝" w:hint="eastAsia"/>
          <w:szCs w:val="21"/>
        </w:rPr>
        <w:t>＊</w:t>
      </w:r>
      <w:r w:rsidRPr="007D4101">
        <w:rPr>
          <w:rStyle w:val="a3"/>
          <w:rFonts w:ascii="ＭＳ 明朝" w:hAnsi="ＭＳ 明朝" w:cs="Arial" w:hint="eastAsia"/>
          <w:color w:val="auto"/>
          <w:szCs w:val="21"/>
        </w:rPr>
        <w:t xml:space="preserve">研究部門代表者のアドレス（～@waseda.jp）から </w:t>
      </w:r>
      <w:r w:rsidRPr="001C0D5C">
        <w:rPr>
          <w:rFonts w:ascii="ＭＳ 明朝" w:hAnsi="ＭＳ 明朝"/>
          <w:b/>
          <w:szCs w:val="21"/>
          <w:u w:val="single"/>
        </w:rPr>
        <w:t>toyama-rilas@</w:t>
      </w:r>
      <w:r w:rsidRPr="007D4101">
        <w:rPr>
          <w:rStyle w:val="a3"/>
          <w:rFonts w:ascii="ＭＳ 明朝" w:hAnsi="ＭＳ 明朝" w:cs="Arial"/>
          <w:b/>
          <w:color w:val="auto"/>
          <w:szCs w:val="21"/>
        </w:rPr>
        <w:t>list.waseda.jp</w:t>
      </w:r>
      <w:r w:rsidRPr="007D4101">
        <w:rPr>
          <w:rStyle w:val="a3"/>
          <w:rFonts w:ascii="ＭＳ 明朝" w:hAnsi="ＭＳ 明朝" w:cs="Arial" w:hint="eastAsia"/>
          <w:b/>
          <w:color w:val="auto"/>
          <w:szCs w:val="21"/>
        </w:rPr>
        <w:t xml:space="preserve"> </w:t>
      </w:r>
      <w:r w:rsidRPr="007D4101">
        <w:rPr>
          <w:rStyle w:val="a3"/>
          <w:rFonts w:ascii="ＭＳ 明朝" w:hAnsi="ＭＳ 明朝" w:cs="Arial" w:hint="eastAsia"/>
          <w:color w:val="auto"/>
          <w:szCs w:val="21"/>
        </w:rPr>
        <w:t>へ添付ファイルでお送りください。</w:t>
      </w:r>
      <w:bookmarkEnd w:id="0"/>
    </w:p>
    <w:p w14:paraId="4EE1ACF1" w14:textId="4D200DC5" w:rsidR="00B34816" w:rsidRPr="008B3CAD" w:rsidRDefault="008B3CAD" w:rsidP="008B3CAD">
      <w:pPr>
        <w:ind w:leftChars="4" w:left="140" w:hangingChars="63" w:hanging="132"/>
      </w:pPr>
      <w:r w:rsidRPr="007D4101">
        <w:rPr>
          <w:rFonts w:ascii="ＭＳ 明朝" w:hAnsi="ＭＳ 明朝" w:hint="eastAsia"/>
          <w:szCs w:val="21"/>
        </w:rPr>
        <w:t>＊</w:t>
      </w:r>
      <w:r>
        <w:rPr>
          <w:rFonts w:ascii="ＭＳ 明朝" w:hAnsi="ＭＳ 明朝" w:hint="eastAsia"/>
          <w:szCs w:val="21"/>
        </w:rPr>
        <w:t>上記</w:t>
      </w:r>
      <w:r w:rsidRPr="00A42CA8">
        <w:rPr>
          <w:rFonts w:ascii="ＭＳ 明朝" w:hAnsi="ＭＳ 明朝" w:hint="eastAsia"/>
          <w:szCs w:val="21"/>
        </w:rPr>
        <w:t>①</w:t>
      </w:r>
      <w:r>
        <w:rPr>
          <w:rFonts w:ascii="ＭＳ 明朝" w:hAnsi="ＭＳ 明朝" w:hint="eastAsia"/>
          <w:szCs w:val="21"/>
        </w:rPr>
        <w:t>の</w:t>
      </w:r>
      <w:r w:rsidRPr="00A42CA8">
        <w:rPr>
          <w:rFonts w:ascii="ＭＳ 明朝" w:hAnsi="ＭＳ 明朝" w:hint="eastAsia"/>
          <w:szCs w:val="21"/>
        </w:rPr>
        <w:t>申請に際し、大学</w:t>
      </w:r>
      <w:r>
        <w:rPr>
          <w:rFonts w:ascii="ＭＳ 明朝" w:hAnsi="ＭＳ 明朝" w:hint="eastAsia"/>
          <w:szCs w:val="21"/>
        </w:rPr>
        <w:t>に</w:t>
      </w:r>
      <w:r w:rsidRPr="00A42CA8">
        <w:rPr>
          <w:rFonts w:ascii="ＭＳ 明朝" w:hAnsi="ＭＳ 明朝" w:hint="eastAsia"/>
          <w:szCs w:val="21"/>
        </w:rPr>
        <w:t>支払対象</w:t>
      </w:r>
      <w:r w:rsidR="004D7133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szCs w:val="21"/>
        </w:rPr>
        <w:t>の</w:t>
      </w:r>
      <w:r w:rsidRPr="00A42CA8">
        <w:rPr>
          <w:rFonts w:ascii="ＭＳ 明朝" w:hAnsi="ＭＳ 明朝" w:hint="eastAsia"/>
          <w:szCs w:val="21"/>
        </w:rPr>
        <w:t>口座登録が</w:t>
      </w:r>
      <w:r>
        <w:rPr>
          <w:rFonts w:ascii="ＭＳ 明朝" w:hAnsi="ＭＳ 明朝" w:hint="eastAsia"/>
          <w:szCs w:val="21"/>
        </w:rPr>
        <w:t>ない</w:t>
      </w:r>
      <w:r w:rsidR="004D7133">
        <w:rPr>
          <w:rFonts w:ascii="ＭＳ 明朝" w:hAnsi="ＭＳ 明朝" w:hint="eastAsia"/>
          <w:szCs w:val="21"/>
        </w:rPr>
        <w:t>場合は</w:t>
      </w:r>
      <w:r>
        <w:rPr>
          <w:rFonts w:ascii="ＭＳ 明朝" w:hAnsi="ＭＳ 明朝" w:hint="eastAsia"/>
          <w:szCs w:val="21"/>
        </w:rPr>
        <w:t>、「銀行口座振込依頼書」の提出が必要となります</w:t>
      </w:r>
      <w:r w:rsidRPr="00A42CA8">
        <w:rPr>
          <w:rFonts w:ascii="ＭＳ 明朝" w:hAnsi="ＭＳ 明朝" w:hint="eastAsia"/>
          <w:szCs w:val="21"/>
        </w:rPr>
        <w:t>。</w:t>
      </w:r>
    </w:p>
    <w:sectPr w:rsidR="00B34816" w:rsidRPr="008B3CAD" w:rsidSect="008B3CAD">
      <w:pgSz w:w="11906" w:h="16838"/>
      <w:pgMar w:top="851" w:right="1701" w:bottom="85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EDEC" w14:textId="77777777" w:rsidR="00610805" w:rsidRDefault="00610805" w:rsidP="00610805">
      <w:r>
        <w:separator/>
      </w:r>
    </w:p>
  </w:endnote>
  <w:endnote w:type="continuationSeparator" w:id="0">
    <w:p w14:paraId="772E68E7" w14:textId="77777777" w:rsidR="00610805" w:rsidRDefault="00610805" w:rsidP="0061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F466" w14:textId="77777777" w:rsidR="00610805" w:rsidRDefault="00610805" w:rsidP="00610805">
      <w:r>
        <w:separator/>
      </w:r>
    </w:p>
  </w:footnote>
  <w:footnote w:type="continuationSeparator" w:id="0">
    <w:p w14:paraId="5BC5C7FD" w14:textId="77777777" w:rsidR="00610805" w:rsidRDefault="00610805" w:rsidP="00610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D"/>
    <w:rsid w:val="000D7654"/>
    <w:rsid w:val="0037012E"/>
    <w:rsid w:val="004D7133"/>
    <w:rsid w:val="00610805"/>
    <w:rsid w:val="006F7162"/>
    <w:rsid w:val="00701CBC"/>
    <w:rsid w:val="008B3CAD"/>
    <w:rsid w:val="00922081"/>
    <w:rsid w:val="00B3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C12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CAD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3CAD"/>
    <w:rPr>
      <w:color w:val="0000FF"/>
      <w:u w:val="single"/>
    </w:rPr>
  </w:style>
  <w:style w:type="character" w:customStyle="1" w:styleId="a4">
    <w:name w:val="ヘッダー (文字)"/>
    <w:link w:val="a5"/>
    <w:rsid w:val="008B3CAD"/>
  </w:style>
  <w:style w:type="paragraph" w:styleId="a5">
    <w:name w:val="header"/>
    <w:basedOn w:val="a"/>
    <w:link w:val="a4"/>
    <w:rsid w:val="008B3CAD"/>
    <w:pPr>
      <w:tabs>
        <w:tab w:val="center" w:pos="4252"/>
        <w:tab w:val="right" w:pos="8504"/>
      </w:tabs>
      <w:snapToGrid w:val="0"/>
    </w:pPr>
    <w:rPr>
      <w:rFonts w:ascii="Times New Roman" w:hAnsi="Times New Roman" w:cstheme="minorBidi"/>
      <w:szCs w:val="22"/>
    </w:rPr>
  </w:style>
  <w:style w:type="character" w:customStyle="1" w:styleId="1">
    <w:name w:val="ヘッダー (文字)1"/>
    <w:basedOn w:val="a0"/>
    <w:uiPriority w:val="99"/>
    <w:semiHidden/>
    <w:rsid w:val="008B3CAD"/>
    <w:rPr>
      <w:rFonts w:ascii="Century" w:hAnsi="Century" w:cs="Times New Roman"/>
      <w:szCs w:val="20"/>
    </w:rPr>
  </w:style>
  <w:style w:type="paragraph" w:styleId="a6">
    <w:name w:val="Note Heading"/>
    <w:basedOn w:val="a"/>
    <w:next w:val="a"/>
    <w:link w:val="a7"/>
    <w:rsid w:val="008B3CAD"/>
    <w:pPr>
      <w:jc w:val="center"/>
    </w:pPr>
  </w:style>
  <w:style w:type="character" w:customStyle="1" w:styleId="a7">
    <w:name w:val="記 (文字)"/>
    <w:basedOn w:val="a0"/>
    <w:link w:val="a6"/>
    <w:rsid w:val="008B3CAD"/>
    <w:rPr>
      <w:rFonts w:ascii="Century" w:hAnsi="Century" w:cs="Times New Roman"/>
      <w:szCs w:val="20"/>
    </w:rPr>
  </w:style>
  <w:style w:type="character" w:styleId="a8">
    <w:name w:val="Placeholder Text"/>
    <w:basedOn w:val="a0"/>
    <w:uiPriority w:val="99"/>
    <w:semiHidden/>
    <w:rsid w:val="008B3CAD"/>
    <w:rPr>
      <w:color w:val="666666"/>
    </w:rPr>
  </w:style>
  <w:style w:type="paragraph" w:styleId="a9">
    <w:name w:val="footer"/>
    <w:basedOn w:val="a"/>
    <w:link w:val="aa"/>
    <w:uiPriority w:val="99"/>
    <w:unhideWhenUsed/>
    <w:rsid w:val="006108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0805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FE871A-CE9C-4550-9E48-6014E65C5E12}"/>
      </w:docPartPr>
      <w:docPartBody>
        <w:p w:rsidR="00201FC7" w:rsidRDefault="00201FC7">
          <w:r w:rsidRPr="0081216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C7"/>
    <w:rsid w:val="0020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1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SharedWithUsers xmlns="079dc812-d362-4b49-8a1c-27de54161c38">
      <UserInfo>
        <DisplayName/>
        <AccountId xsi:nil="true"/>
        <AccountType/>
      </UserInfo>
    </SharedWithUsers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27924-44F6-49AF-B53C-60CF5F66D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C90E6-9704-462C-A3E5-EBB80C6EC7F1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D7496F33-9808-42C6-A545-51C30C57AB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2026-01-25T08:12:00Z</dcterms:created>
  <dcterms:modified xsi:type="dcterms:W3CDTF">2026-01-25T08:14:00Z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799400</vt:r8>
  </property>
  <property fmtid="{D5CDD505-2E9C-101B-9397-08002B2CF9AE}" pid="3" name="MediaServiceImageTags">
    <vt:lpwstr/>
  </property>
  <property fmtid="{D5CDD505-2E9C-101B-9397-08002B2CF9AE}" pid="4" name="ContentTypeId">
    <vt:lpwstr>0x010100DEDD30B5E25A5D448131B357835260D0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